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78" w:rsidRPr="00F909E2" w:rsidRDefault="00FB4DD8" w:rsidP="00972CE1">
      <w:pPr>
        <w:pStyle w:val="Title"/>
        <w:jc w:val="center"/>
        <w:rPr>
          <w:sz w:val="48"/>
          <w:szCs w:val="48"/>
        </w:rPr>
      </w:pPr>
      <w:bookmarkStart w:id="0" w:name="_GoBack"/>
      <w:bookmarkEnd w:id="0"/>
      <w:r w:rsidRPr="00F909E2">
        <w:rPr>
          <w:sz w:val="48"/>
          <w:szCs w:val="48"/>
        </w:rPr>
        <w:t>Standard Operating Procedure</w:t>
      </w:r>
    </w:p>
    <w:sdt>
      <w:sdtPr>
        <w:rPr>
          <w:rFonts w:ascii="Arial" w:hAnsi="Arial" w:cs="Arial"/>
          <w:sz w:val="28"/>
          <w:szCs w:val="28"/>
        </w:rPr>
        <w:id w:val="-1540512574"/>
        <w:placeholder>
          <w:docPart w:val="DefaultPlaceholder_1082065158"/>
        </w:placeholder>
      </w:sdtPr>
      <w:sdtEndPr>
        <w:rPr>
          <w:b/>
          <w:color w:val="A6A6A6" w:themeColor="background1" w:themeShade="A6"/>
          <w:sz w:val="36"/>
          <w:szCs w:val="36"/>
        </w:rPr>
      </w:sdtEndPr>
      <w:sdtContent>
        <w:p w:rsidR="00E04370" w:rsidRPr="00C45091" w:rsidRDefault="00E04370" w:rsidP="00FB4DD8">
          <w:pPr>
            <w:jc w:val="center"/>
            <w:rPr>
              <w:rFonts w:ascii="Arial" w:hAnsi="Arial" w:cs="Arial"/>
              <w:b/>
              <w:i/>
              <w:color w:val="31849B" w:themeColor="accent5" w:themeShade="BF"/>
              <w:sz w:val="28"/>
              <w:szCs w:val="28"/>
            </w:rPr>
          </w:pPr>
          <w:r w:rsidRPr="00C45091">
            <w:rPr>
              <w:rFonts w:ascii="Arial" w:hAnsi="Arial" w:cs="Arial"/>
              <w:b/>
              <w:i/>
              <w:sz w:val="28"/>
              <w:szCs w:val="28"/>
            </w:rPr>
            <w:t>Settlement Class: Strong Oxidizing Agents:</w:t>
          </w:r>
        </w:p>
        <w:p w:rsidR="00F909E2" w:rsidRPr="00C45091" w:rsidRDefault="00E04370" w:rsidP="00FB4DD8">
          <w:pPr>
            <w:jc w:val="center"/>
            <w:rPr>
              <w:rFonts w:ascii="Arial" w:hAnsi="Arial" w:cs="Arial"/>
              <w:b/>
              <w:color w:val="A6A6A6" w:themeColor="background1" w:themeShade="A6"/>
              <w:sz w:val="36"/>
              <w:szCs w:val="36"/>
            </w:rPr>
          </w:pPr>
          <w:r w:rsidRPr="00C45091">
            <w:rPr>
              <w:rFonts w:ascii="Arial" w:hAnsi="Arial" w:cs="Arial"/>
              <w:b/>
              <w:i/>
              <w:sz w:val="36"/>
              <w:szCs w:val="36"/>
            </w:rPr>
            <w:t xml:space="preserve"> </w:t>
          </w:r>
          <w:r w:rsidR="009A094A" w:rsidRPr="00C45091">
            <w:rPr>
              <w:rFonts w:ascii="Arial" w:hAnsi="Arial" w:cs="Arial"/>
              <w:b/>
              <w:sz w:val="36"/>
              <w:szCs w:val="36"/>
            </w:rPr>
            <w:t>Hydrogen peroxide</w:t>
          </w:r>
        </w:p>
      </w:sdtContent>
    </w:sdt>
    <w:p w:rsidR="00366414" w:rsidRPr="00F909E2" w:rsidRDefault="00FB4DD8" w:rsidP="00FB4DD8">
      <w:pPr>
        <w:jc w:val="center"/>
        <w:rPr>
          <w:rFonts w:ascii="Arial" w:hAnsi="Arial" w:cs="Arial"/>
        </w:rPr>
      </w:pPr>
      <w:r w:rsidRPr="00F909E2">
        <w:rPr>
          <w:rFonts w:ascii="Arial" w:hAnsi="Arial" w:cs="Arial"/>
        </w:rPr>
        <w:t xml:space="preserve">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dtPr>
          <w:sdtEndPr/>
          <w:sdtContent>
            <w:tc>
              <w:tcPr>
                <w:tcW w:w="4968" w:type="dxa"/>
                <w:tcBorders>
                  <w:top w:val="single" w:sz="4" w:space="0" w:color="auto"/>
                  <w:right w:val="single" w:sz="4" w:space="0" w:color="auto"/>
                </w:tcBorders>
                <w:vAlign w:val="bottom"/>
              </w:tcPr>
              <w:p w:rsidR="008A2498" w:rsidRPr="00803871" w:rsidRDefault="00DD63AD" w:rsidP="00DD63AD">
                <w:pPr>
                  <w:rPr>
                    <w:rFonts w:ascii="Arial" w:hAnsi="Arial" w:cs="Arial"/>
                    <w:sz w:val="20"/>
                    <w:szCs w:val="20"/>
                  </w:rPr>
                </w:pPr>
                <w:r>
                  <w:rPr>
                    <w:rFonts w:ascii="Arial" w:hAnsi="Arial" w:cs="Arial"/>
                    <w:sz w:val="20"/>
                    <w:szCs w:val="20"/>
                  </w:rPr>
                  <w:t>Chemistry</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date w:fullDate="2012-11-27T00:00:00Z">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F013AE" w:rsidP="00DD63AD">
                <w:pPr>
                  <w:rPr>
                    <w:rFonts w:ascii="Arial" w:hAnsi="Arial" w:cs="Arial"/>
                    <w:sz w:val="20"/>
                    <w:szCs w:val="20"/>
                  </w:rPr>
                </w:pPr>
                <w:r>
                  <w:rPr>
                    <w:rFonts w:ascii="Arial" w:hAnsi="Arial" w:cs="Arial"/>
                    <w:sz w:val="20"/>
                    <w:szCs w:val="20"/>
                  </w:rPr>
                  <w:t>11/27/2012</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date w:fullDate="2013-01-13T00:00:00Z">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6C484C" w:rsidP="006C484C">
                <w:pPr>
                  <w:rPr>
                    <w:rFonts w:ascii="Arial" w:hAnsi="Arial" w:cs="Arial"/>
                    <w:sz w:val="20"/>
                    <w:szCs w:val="20"/>
                  </w:rPr>
                </w:pPr>
                <w:r>
                  <w:rPr>
                    <w:rFonts w:ascii="Arial" w:hAnsi="Arial" w:cs="Arial"/>
                    <w:sz w:val="20"/>
                    <w:szCs w:val="20"/>
                  </w:rPr>
                  <w:t>1/13/2013</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dtPr>
          <w:sdtEndPr/>
          <w:sdtContent>
            <w:tc>
              <w:tcPr>
                <w:tcW w:w="4968" w:type="dxa"/>
                <w:tcBorders>
                  <w:right w:val="single" w:sz="4" w:space="0" w:color="auto"/>
                </w:tcBorders>
                <w:vAlign w:val="bottom"/>
              </w:tcPr>
              <w:p w:rsidR="008A2498" w:rsidRPr="00803871" w:rsidRDefault="00DD63AD" w:rsidP="00DD63AD">
                <w:pPr>
                  <w:rPr>
                    <w:rFonts w:ascii="Arial" w:hAnsi="Arial" w:cs="Arial"/>
                    <w:sz w:val="20"/>
                    <w:szCs w:val="20"/>
                  </w:rPr>
                </w:pPr>
                <w:r>
                  <w:rPr>
                    <w:rFonts w:ascii="Arial" w:hAnsi="Arial" w:cs="Arial"/>
                    <w:sz w:val="20"/>
                    <w:szCs w:val="20"/>
                  </w:rPr>
                  <w:t>Richmond Sarpong</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dtPr>
          <w:sdtEndPr/>
          <w:sdtContent>
            <w:tc>
              <w:tcPr>
                <w:tcW w:w="4968" w:type="dxa"/>
                <w:tcBorders>
                  <w:right w:val="single" w:sz="4" w:space="0" w:color="auto"/>
                </w:tcBorders>
                <w:vAlign w:val="bottom"/>
              </w:tcPr>
              <w:p w:rsidR="008A2498" w:rsidRPr="00803871" w:rsidRDefault="00DD63AD" w:rsidP="00DD63AD">
                <w:pPr>
                  <w:rPr>
                    <w:rFonts w:ascii="Arial" w:hAnsi="Arial" w:cs="Arial"/>
                    <w:sz w:val="20"/>
                    <w:szCs w:val="20"/>
                  </w:rPr>
                </w:pPr>
                <w:r>
                  <w:rPr>
                    <w:rFonts w:ascii="Arial" w:hAnsi="Arial" w:cs="Arial"/>
                    <w:sz w:val="20"/>
                    <w:szCs w:val="20"/>
                  </w:rPr>
                  <w:t>Rebecca Murphy</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dtPr>
          <w:sdtEndPr/>
          <w:sdtContent>
            <w:tc>
              <w:tcPr>
                <w:tcW w:w="4968" w:type="dxa"/>
                <w:tcBorders>
                  <w:right w:val="single" w:sz="4" w:space="0" w:color="auto"/>
                </w:tcBorders>
                <w:vAlign w:val="bottom"/>
              </w:tcPr>
              <w:p w:rsidR="008A2498" w:rsidRPr="00803871" w:rsidRDefault="00DD63AD" w:rsidP="00DD63AD">
                <w:pPr>
                  <w:rPr>
                    <w:rFonts w:ascii="Arial" w:hAnsi="Arial" w:cs="Arial"/>
                    <w:sz w:val="20"/>
                    <w:szCs w:val="20"/>
                  </w:rPr>
                </w:pPr>
                <w:r>
                  <w:rPr>
                    <w:rFonts w:ascii="Arial" w:hAnsi="Arial" w:cs="Arial"/>
                    <w:sz w:val="20"/>
                    <w:szCs w:val="20"/>
                  </w:rPr>
                  <w:t>510-643-2485</w:t>
                </w:r>
              </w:p>
            </w:tc>
          </w:sdtContent>
        </w:sdt>
      </w:tr>
      <w:tr w:rsidR="008A2498" w:rsidRPr="00F909E2">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dtPr>
          <w:sdtEndPr/>
          <w:sdtContent>
            <w:tc>
              <w:tcPr>
                <w:tcW w:w="4968" w:type="dxa"/>
                <w:tcBorders>
                  <w:right w:val="single" w:sz="4" w:space="0" w:color="auto"/>
                </w:tcBorders>
                <w:vAlign w:val="bottom"/>
              </w:tcPr>
              <w:p w:rsidR="008A2498" w:rsidRPr="00803871" w:rsidRDefault="00DD63AD" w:rsidP="00DD63AD">
                <w:pPr>
                  <w:rPr>
                    <w:rFonts w:ascii="Arial" w:hAnsi="Arial" w:cs="Arial"/>
                    <w:sz w:val="20"/>
                    <w:szCs w:val="20"/>
                  </w:rPr>
                </w:pPr>
                <w:r>
                  <w:rPr>
                    <w:rFonts w:ascii="Arial" w:hAnsi="Arial" w:cs="Arial"/>
                    <w:sz w:val="20"/>
                    <w:szCs w:val="20"/>
                  </w:rPr>
                  <w:t>510-643-6312</w:t>
                </w:r>
              </w:p>
            </w:tc>
          </w:sdtContent>
        </w:sdt>
      </w:tr>
      <w:tr w:rsidR="00C406D4" w:rsidRPr="00F909E2">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dtPr>
          <w:sdtEndPr/>
          <w:sdtContent>
            <w:tc>
              <w:tcPr>
                <w:tcW w:w="4968" w:type="dxa"/>
                <w:tcBorders>
                  <w:right w:val="single" w:sz="4" w:space="0" w:color="auto"/>
                </w:tcBorders>
                <w:vAlign w:val="bottom"/>
              </w:tcPr>
              <w:p w:rsidR="00C406D4" w:rsidRPr="00803871" w:rsidRDefault="00DD63AD" w:rsidP="00DD63AD">
                <w:pPr>
                  <w:rPr>
                    <w:rFonts w:ascii="Arial" w:hAnsi="Arial" w:cs="Arial"/>
                    <w:sz w:val="20"/>
                    <w:szCs w:val="20"/>
                  </w:rPr>
                </w:pPr>
                <w:r>
                  <w:rPr>
                    <w:rFonts w:ascii="Arial" w:hAnsi="Arial" w:cs="Arial"/>
                    <w:sz w:val="20"/>
                    <w:szCs w:val="20"/>
                  </w:rPr>
                  <w:t>Richmond Sarpong 626-644-2407</w:t>
                </w:r>
              </w:p>
            </w:tc>
          </w:sdtContent>
        </w:sdt>
      </w:tr>
      <w:tr w:rsidR="00C406D4" w:rsidRPr="00F909E2">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p>
        </w:tc>
      </w:tr>
      <w:tr w:rsidR="00C406D4" w:rsidRPr="00F909E2">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dtPr>
          <w:sdtEndPr/>
          <w:sdtContent>
            <w:sdt>
              <w:sdtPr>
                <w:rPr>
                  <w:rFonts w:ascii="Arial" w:hAnsi="Arial" w:cs="Arial"/>
                  <w:i/>
                  <w:sz w:val="20"/>
                  <w:szCs w:val="20"/>
                </w:rPr>
                <w:id w:val="-841777404"/>
                <w:placeholder>
                  <w:docPart w:val="762F6A37A5814BEAB52775D9B2E4CF9E"/>
                </w:placeholder>
              </w:sdtPr>
              <w:sdtEndPr/>
              <w:sdtContent>
                <w:tc>
                  <w:tcPr>
                    <w:tcW w:w="4968" w:type="dxa"/>
                    <w:tcBorders>
                      <w:right w:val="single" w:sz="4" w:space="0" w:color="auto"/>
                    </w:tcBorders>
                    <w:vAlign w:val="bottom"/>
                  </w:tcPr>
                  <w:p w:rsidR="00981980" w:rsidRPr="00DD63AD" w:rsidRDefault="00981980" w:rsidP="00DD63AD">
                    <w:pPr>
                      <w:rPr>
                        <w:rFonts w:ascii="Arial" w:hAnsi="Arial" w:cs="Arial"/>
                        <w:i/>
                        <w:sz w:val="20"/>
                        <w:szCs w:val="20"/>
                      </w:rPr>
                    </w:pPr>
                    <w:r w:rsidRPr="00DD63AD">
                      <w:rPr>
                        <w:rFonts w:ascii="Arial" w:hAnsi="Arial" w:cs="Arial"/>
                        <w:i/>
                        <w:sz w:val="20"/>
                        <w:szCs w:val="20"/>
                      </w:rPr>
                      <w:t xml:space="preserve">Latimer 834, 836, 837, 838, 839, 842, 844, 847, 849, </w:t>
                    </w:r>
                  </w:p>
                  <w:p w:rsidR="00C406D4" w:rsidRPr="00803871" w:rsidRDefault="00981980" w:rsidP="00DD63AD">
                    <w:pPr>
                      <w:rPr>
                        <w:rFonts w:ascii="Arial" w:hAnsi="Arial" w:cs="Arial"/>
                        <w:i/>
                        <w:sz w:val="20"/>
                        <w:szCs w:val="20"/>
                      </w:rPr>
                    </w:pPr>
                    <w:r>
                      <w:rPr>
                        <w:rFonts w:ascii="Arial" w:hAnsi="Arial" w:cs="Arial"/>
                        <w:i/>
                        <w:sz w:val="20"/>
                        <w:szCs w:val="20"/>
                      </w:rPr>
                      <w:t>90</w:t>
                    </w:r>
                    <w:r>
                      <w:rPr>
                        <w:rFonts w:ascii="Arial" w:hAnsi="Arial" w:cs="Arial" w:hint="eastAsia"/>
                        <w:i/>
                        <w:sz w:val="20"/>
                        <w:szCs w:val="20"/>
                        <w:lang w:eastAsia="ja-JP"/>
                      </w:rPr>
                      <w:t>7</w:t>
                    </w:r>
                  </w:p>
                </w:tc>
              </w:sdtContent>
            </w:sdt>
          </w:sdtContent>
        </w:sdt>
      </w:tr>
      <w:tr w:rsidR="00C406D4" w:rsidRPr="00F909E2">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p>
        </w:tc>
      </w:tr>
    </w:tbl>
    <w:p w:rsidR="00972CE1" w:rsidRDefault="00972CE1" w:rsidP="00200280">
      <w:pPr>
        <w:jc w:val="both"/>
        <w:rPr>
          <w:rFonts w:ascii="Arial" w:hAnsi="Arial" w:cs="Arial"/>
          <w:b/>
          <w:sz w:val="24"/>
          <w:szCs w:val="24"/>
        </w:rPr>
      </w:pPr>
    </w:p>
    <w:p w:rsidR="00803871" w:rsidRPr="00A874A1" w:rsidRDefault="00C406D4" w:rsidP="00200280">
      <w:pPr>
        <w:jc w:val="both"/>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sdtPr>
        <w:sdtEndPr/>
        <w:sdtContent>
          <w:sdt>
            <w:sdtPr>
              <w:rPr>
                <w:rFonts w:ascii="Arial" w:hAnsi="Arial" w:cs="Arial"/>
                <w:sz w:val="24"/>
                <w:szCs w:val="24"/>
              </w:rPr>
              <w:id w:val="4121344"/>
            </w:sdtPr>
            <w:sdtEndPr/>
            <w:sdtContent>
              <w:sdt>
                <w:sdtPr>
                  <w:rPr>
                    <w:rFonts w:ascii="Arial" w:hAnsi="Arial" w:cs="Arial"/>
                    <w:sz w:val="24"/>
                    <w:szCs w:val="24"/>
                  </w:rPr>
                  <w:id w:val="725048033"/>
                </w:sdtPr>
                <w:sdtEndPr/>
                <w:sdtContent>
                  <w:r w:rsidR="00CC7E19">
                    <w:rPr>
                      <w:rFonts w:ascii="MS Gothic" w:eastAsia="MS Gothic" w:hAnsi="MS Gothic" w:cs="Arial" w:hint="eastAsia"/>
                      <w:sz w:val="24"/>
                      <w:szCs w:val="24"/>
                    </w:rPr>
                    <w:t>☒</w:t>
                  </w:r>
                </w:sdtContent>
              </w:sdt>
            </w:sdtContent>
          </w:sdt>
        </w:sdtContent>
      </w:sdt>
      <w:r w:rsidRPr="00803871">
        <w:rPr>
          <w:rFonts w:ascii="Arial" w:hAnsi="Arial" w:cs="Arial"/>
          <w:sz w:val="24"/>
          <w:szCs w:val="24"/>
        </w:rPr>
        <w:t xml:space="preserve">Hazardous Chemical            </w:t>
      </w:r>
      <w:sdt>
        <w:sdtPr>
          <w:rPr>
            <w:rFonts w:ascii="Arial" w:hAnsi="Arial" w:cs="Arial"/>
            <w:sz w:val="24"/>
            <w:szCs w:val="24"/>
          </w:rPr>
          <w:id w:val="141396091"/>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200280">
      <w:pPr>
        <w:jc w:val="both"/>
        <w:rPr>
          <w:rFonts w:ascii="Arial" w:hAnsi="Arial" w:cs="Arial"/>
          <w:sz w:val="20"/>
          <w:szCs w:val="20"/>
        </w:rPr>
      </w:pPr>
      <w:r w:rsidRPr="00803871">
        <w:rPr>
          <w:rFonts w:ascii="Arial" w:hAnsi="Arial" w:cs="Arial"/>
          <w:b/>
          <w:sz w:val="24"/>
          <w:szCs w:val="24"/>
        </w:rPr>
        <w:t>Purpose</w:t>
      </w:r>
    </w:p>
    <w:p w:rsidR="00C406D4" w:rsidRPr="00803871" w:rsidRDefault="00C0456B" w:rsidP="00200280">
      <w:pPr>
        <w:jc w:val="both"/>
        <w:rPr>
          <w:rFonts w:ascii="Arial" w:hAnsi="Arial" w:cs="Arial"/>
          <w:sz w:val="20"/>
          <w:szCs w:val="20"/>
        </w:rPr>
      </w:pPr>
      <w:sdt>
        <w:sdtPr>
          <w:rPr>
            <w:rFonts w:ascii="Arial" w:hAnsi="Arial" w:cs="Arial"/>
            <w:sz w:val="20"/>
            <w:szCs w:val="20"/>
          </w:rPr>
          <w:id w:val="1782374331"/>
        </w:sdtPr>
        <w:sdtEndPr/>
        <w:sdtContent>
          <w:r w:rsidR="00EE0B79">
            <w:rPr>
              <w:rFonts w:ascii="Arial" w:hAnsi="Arial" w:cs="Arial"/>
              <w:sz w:val="20"/>
              <w:szCs w:val="20"/>
            </w:rPr>
            <w:t>Hydr</w:t>
          </w:r>
          <w:r w:rsidR="00E43422">
            <w:rPr>
              <w:rFonts w:ascii="Arial" w:hAnsi="Arial" w:cs="Arial"/>
              <w:sz w:val="20"/>
              <w:szCs w:val="20"/>
            </w:rPr>
            <w:t>o</w:t>
          </w:r>
          <w:r w:rsidR="00EE0B79">
            <w:rPr>
              <w:rFonts w:ascii="Arial" w:hAnsi="Arial" w:cs="Arial"/>
              <w:sz w:val="20"/>
              <w:szCs w:val="20"/>
            </w:rPr>
            <w:t>gen peroxide is a clear liquid and strong oxidizer. It</w:t>
          </w:r>
          <w:r w:rsidR="00E36F39">
            <w:rPr>
              <w:rFonts w:ascii="Arial" w:hAnsi="Arial" w:cs="Arial"/>
              <w:sz w:val="20"/>
              <w:szCs w:val="20"/>
            </w:rPr>
            <w:t xml:space="preserve"> is a corrosive chemical that is toxic by ingestion. It may be harmful if inhaled or absorbed through the skin. It can cause severe burns to the digestive tract, respiratory tract, skin, and eyes with irreversible damage. Due to its strong oxidizing properties, hydrogen peroxide has several applications. It is often used as a bleach, cleaning agent, and disinfectant. It is an effective cleaning agent of wastewater. It can also be used as a rocket propellant. Organisms naturally produce hydrogen peroxide and can </w:t>
          </w:r>
          <w:r w:rsidR="00C32962">
            <w:rPr>
              <w:rFonts w:ascii="Arial" w:hAnsi="Arial" w:cs="Arial"/>
              <w:sz w:val="20"/>
              <w:szCs w:val="20"/>
            </w:rPr>
            <w:t>decompose</w:t>
          </w:r>
          <w:r w:rsidR="00094AC8">
            <w:rPr>
              <w:rFonts w:ascii="Arial" w:hAnsi="Arial" w:cs="Arial"/>
              <w:sz w:val="20"/>
              <w:szCs w:val="20"/>
            </w:rPr>
            <w:t xml:space="preserve"> </w:t>
          </w:r>
          <w:r w:rsidR="00C32962">
            <w:rPr>
              <w:rFonts w:ascii="Arial" w:hAnsi="Arial" w:cs="Arial"/>
              <w:sz w:val="20"/>
              <w:szCs w:val="20"/>
            </w:rPr>
            <w:t>small amounts</w:t>
          </w:r>
          <w:r w:rsidR="00094AC8">
            <w:rPr>
              <w:rFonts w:ascii="Arial" w:hAnsi="Arial" w:cs="Arial"/>
              <w:sz w:val="20"/>
              <w:szCs w:val="20"/>
            </w:rPr>
            <w:t xml:space="preserve"> to useful water and oxygen.</w:t>
          </w:r>
        </w:sdtContent>
      </w:sdt>
    </w:p>
    <w:p w:rsidR="00C406D4" w:rsidRPr="00803871" w:rsidRDefault="00C406D4" w:rsidP="00200280">
      <w:pPr>
        <w:jc w:val="both"/>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200280">
      <w:pPr>
        <w:jc w:val="both"/>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sdtPr>
        <w:sdtEndPr/>
        <w:sdtContent>
          <w:r w:rsidR="005F1E01" w:rsidRPr="005F1E01">
            <w:rPr>
              <w:rFonts w:ascii="Arial" w:hAnsi="Arial" w:cs="Arial"/>
              <w:sz w:val="20"/>
              <w:szCs w:val="20"/>
            </w:rPr>
            <w:t>7722-84-1</w:t>
          </w:r>
        </w:sdtContent>
      </w:sdt>
    </w:p>
    <w:p w:rsidR="00D8294B" w:rsidRPr="00F909E2" w:rsidRDefault="00D8294B" w:rsidP="00200280">
      <w:pPr>
        <w:jc w:val="both"/>
        <w:rPr>
          <w:rFonts w:ascii="Arial" w:hAnsi="Arial" w:cs="Arial"/>
          <w:sz w:val="20"/>
          <w:szCs w:val="20"/>
        </w:rPr>
      </w:pPr>
      <w:r w:rsidRPr="00F909E2">
        <w:rPr>
          <w:rFonts w:ascii="Arial" w:hAnsi="Arial" w:cs="Arial"/>
          <w:sz w:val="20"/>
          <w:szCs w:val="20"/>
        </w:rPr>
        <w:t xml:space="preserve">Class: </w:t>
      </w:r>
      <w:sdt>
        <w:sdtPr>
          <w:rPr>
            <w:rFonts w:ascii="Arial" w:hAnsi="Arial" w:cs="Arial"/>
            <w:b/>
            <w:sz w:val="20"/>
            <w:szCs w:val="20"/>
            <w:u w:val="single"/>
          </w:rPr>
          <w:id w:val="-1098094398"/>
        </w:sdtPr>
        <w:sdtEndPr/>
        <w:sdtContent>
          <w:r w:rsidR="005F1E01" w:rsidRPr="005F1E01">
            <w:rPr>
              <w:rFonts w:ascii="Arial" w:hAnsi="Arial" w:cs="Arial"/>
              <w:b/>
              <w:sz w:val="20"/>
              <w:szCs w:val="20"/>
              <w:u w:val="single"/>
            </w:rPr>
            <w:t>Oxidizer, corrosive</w:t>
          </w:r>
          <w:r w:rsidR="001D450A">
            <w:rPr>
              <w:rFonts w:ascii="Arial" w:hAnsi="Arial" w:cs="Arial"/>
              <w:b/>
              <w:sz w:val="20"/>
              <w:szCs w:val="20"/>
              <w:u w:val="single"/>
            </w:rPr>
            <w:t>, toxic</w:t>
          </w:r>
        </w:sdtContent>
      </w:sdt>
    </w:p>
    <w:p w:rsidR="00D8294B" w:rsidRPr="00F909E2" w:rsidRDefault="00D8294B" w:rsidP="00200280">
      <w:pPr>
        <w:jc w:val="both"/>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sdtPr>
        <w:sdtEndPr/>
        <w:sdtContent>
          <w:r w:rsidR="005F1E01" w:rsidRPr="005F1E01">
            <w:rPr>
              <w:rFonts w:ascii="Arial" w:hAnsi="Arial" w:cs="Arial"/>
              <w:sz w:val="20"/>
              <w:szCs w:val="20"/>
            </w:rPr>
            <w:t>H</w:t>
          </w:r>
          <w:r w:rsidR="005F1E01" w:rsidRPr="005F1E01">
            <w:rPr>
              <w:rFonts w:ascii="Arial" w:hAnsi="Arial" w:cs="Arial"/>
              <w:sz w:val="20"/>
              <w:szCs w:val="20"/>
              <w:vertAlign w:val="subscript"/>
            </w:rPr>
            <w:t>2</w:t>
          </w:r>
          <w:r w:rsidR="005F1E01" w:rsidRPr="005F1E01">
            <w:rPr>
              <w:rFonts w:ascii="Arial" w:hAnsi="Arial" w:cs="Arial"/>
              <w:sz w:val="20"/>
              <w:szCs w:val="20"/>
            </w:rPr>
            <w:t>O</w:t>
          </w:r>
          <w:r w:rsidR="005F1E01" w:rsidRPr="005F1E01">
            <w:rPr>
              <w:rFonts w:ascii="Arial" w:hAnsi="Arial" w:cs="Arial"/>
              <w:sz w:val="20"/>
              <w:szCs w:val="20"/>
              <w:vertAlign w:val="subscript"/>
            </w:rPr>
            <w:t>2</w:t>
          </w:r>
        </w:sdtContent>
      </w:sdt>
    </w:p>
    <w:p w:rsidR="00C406D4" w:rsidRPr="00F909E2" w:rsidRDefault="00D8294B" w:rsidP="00200280">
      <w:pPr>
        <w:jc w:val="both"/>
        <w:rPr>
          <w:rFonts w:ascii="Arial" w:hAnsi="Arial" w:cs="Arial"/>
          <w:sz w:val="20"/>
          <w:szCs w:val="20"/>
        </w:rPr>
      </w:pPr>
      <w:r w:rsidRPr="00F909E2">
        <w:rPr>
          <w:rFonts w:ascii="Arial" w:hAnsi="Arial" w:cs="Arial"/>
          <w:sz w:val="20"/>
          <w:szCs w:val="20"/>
        </w:rPr>
        <w:lastRenderedPageBreak/>
        <w:t xml:space="preserve">Form (physical state): </w:t>
      </w:r>
      <w:sdt>
        <w:sdtPr>
          <w:rPr>
            <w:rFonts w:ascii="Arial" w:hAnsi="Arial" w:cs="Arial"/>
            <w:sz w:val="20"/>
            <w:szCs w:val="20"/>
          </w:rPr>
          <w:id w:val="-1672949875"/>
        </w:sdtPr>
        <w:sdtEndPr/>
        <w:sdtContent>
          <w:r w:rsidR="005F1E01">
            <w:rPr>
              <w:rFonts w:ascii="Arial" w:hAnsi="Arial" w:cs="Arial"/>
              <w:sz w:val="20"/>
              <w:szCs w:val="20"/>
            </w:rPr>
            <w:t>Liquid</w:t>
          </w:r>
        </w:sdtContent>
      </w:sdt>
    </w:p>
    <w:p w:rsidR="00D8294B" w:rsidRPr="00F909E2" w:rsidRDefault="00D8294B" w:rsidP="00200280">
      <w:pPr>
        <w:jc w:val="both"/>
        <w:rPr>
          <w:rFonts w:ascii="Arial" w:hAnsi="Arial" w:cs="Arial"/>
          <w:sz w:val="20"/>
          <w:szCs w:val="20"/>
        </w:rPr>
      </w:pPr>
      <w:r w:rsidRPr="00F909E2">
        <w:rPr>
          <w:rFonts w:ascii="Arial" w:hAnsi="Arial" w:cs="Arial"/>
          <w:sz w:val="20"/>
          <w:szCs w:val="20"/>
        </w:rPr>
        <w:t xml:space="preserve">Color: </w:t>
      </w:r>
      <w:sdt>
        <w:sdtPr>
          <w:rPr>
            <w:rFonts w:ascii="Arial" w:hAnsi="Arial" w:cs="Arial"/>
            <w:sz w:val="20"/>
            <w:szCs w:val="20"/>
          </w:rPr>
          <w:id w:val="-881942917"/>
        </w:sdtPr>
        <w:sdtEndPr/>
        <w:sdtContent>
          <w:r w:rsidR="005F1E01">
            <w:rPr>
              <w:rFonts w:ascii="Arial" w:hAnsi="Arial" w:cs="Arial"/>
              <w:sz w:val="20"/>
              <w:szCs w:val="20"/>
            </w:rPr>
            <w:t>Colorless</w:t>
          </w:r>
        </w:sdtContent>
      </w:sdt>
    </w:p>
    <w:p w:rsidR="00C406D4" w:rsidRPr="00B05199" w:rsidRDefault="00C406D4" w:rsidP="00200280">
      <w:pPr>
        <w:jc w:val="both"/>
        <w:rPr>
          <w:rFonts w:ascii="Arial" w:hAnsi="Arial" w:cs="Arial"/>
          <w:sz w:val="20"/>
          <w:szCs w:val="20"/>
        </w:rPr>
      </w:pPr>
      <w:r w:rsidRPr="00F909E2">
        <w:rPr>
          <w:rFonts w:ascii="Arial" w:hAnsi="Arial" w:cs="Arial"/>
          <w:sz w:val="20"/>
          <w:szCs w:val="20"/>
        </w:rPr>
        <w:t xml:space="preserve">Boiling point: </w:t>
      </w:r>
      <w:sdt>
        <w:sdtPr>
          <w:rPr>
            <w:rFonts w:ascii="Arial" w:hAnsi="Arial" w:cs="Arial"/>
            <w:sz w:val="20"/>
            <w:szCs w:val="20"/>
          </w:rPr>
          <w:id w:val="-91937245"/>
        </w:sdtPr>
        <w:sdtEndPr/>
        <w:sdtContent>
          <w:r w:rsidR="00B05199">
            <w:rPr>
              <w:rFonts w:ascii="Arial" w:hAnsi="Arial" w:cs="Arial"/>
              <w:sz w:val="20"/>
              <w:szCs w:val="20"/>
            </w:rPr>
            <w:t>108 °C</w:t>
          </w:r>
          <w:r w:rsidR="00B05199" w:rsidRPr="00B05199">
            <w:rPr>
              <w:rFonts w:ascii="Arial" w:hAnsi="Arial" w:cs="Arial" w:hint="eastAsia"/>
              <w:sz w:val="20"/>
              <w:szCs w:val="20"/>
              <w:lang w:eastAsia="ja-JP"/>
            </w:rPr>
            <w:t xml:space="preserve"> (</w:t>
          </w:r>
          <w:r w:rsidR="00B05199" w:rsidRPr="00B05199">
            <w:rPr>
              <w:rFonts w:ascii="Arial" w:hAnsi="Arial" w:cs="Arial"/>
              <w:sz w:val="20"/>
              <w:szCs w:val="20"/>
            </w:rPr>
            <w:t>226.4 °F</w:t>
          </w:r>
          <w:r w:rsidR="00B05199" w:rsidRPr="00B05199">
            <w:rPr>
              <w:rFonts w:ascii="Arial" w:hAnsi="Arial" w:cs="Arial" w:hint="eastAsia"/>
              <w:sz w:val="20"/>
              <w:szCs w:val="20"/>
              <w:lang w:eastAsia="ja-JP"/>
            </w:rPr>
            <w:t>)</w:t>
          </w:r>
        </w:sdtContent>
      </w:sdt>
    </w:p>
    <w:p w:rsidR="00C406D4" w:rsidRPr="00803871" w:rsidRDefault="00C406D4" w:rsidP="00200280">
      <w:pPr>
        <w:jc w:val="both"/>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sz w:val="24"/>
          <w:szCs w:val="24"/>
        </w:rPr>
        <w:id w:val="-582522874"/>
      </w:sdtPr>
      <w:sdtEndPr/>
      <w:sdtContent>
        <w:sdt>
          <w:sdtPr>
            <w:rPr>
              <w:rFonts w:ascii="Arial" w:hAnsi="Arial" w:cs="Arial"/>
              <w:sz w:val="20"/>
              <w:szCs w:val="20"/>
            </w:rPr>
            <w:id w:val="-2144416695"/>
          </w:sdtPr>
          <w:sdtEndPr/>
          <w:sdtContent>
            <w:p w:rsidR="002F06AB" w:rsidRPr="002F06AB" w:rsidRDefault="005F1E01" w:rsidP="00200280">
              <w:pPr>
                <w:jc w:val="both"/>
                <w:rPr>
                  <w:rFonts w:ascii="Arial" w:hAnsi="Arial" w:cs="Arial"/>
                  <w:sz w:val="20"/>
                  <w:szCs w:val="20"/>
                </w:rPr>
              </w:pPr>
              <w:r>
                <w:rPr>
                  <w:rFonts w:ascii="Arial" w:hAnsi="Arial" w:cs="Arial"/>
                  <w:sz w:val="20"/>
                  <w:szCs w:val="20"/>
                </w:rPr>
                <w:t>Hydrogen peroxi</w:t>
              </w:r>
              <w:r w:rsidR="00CB7276">
                <w:rPr>
                  <w:rFonts w:ascii="Arial" w:hAnsi="Arial" w:cs="Arial"/>
                  <w:sz w:val="20"/>
                  <w:szCs w:val="20"/>
                </w:rPr>
                <w:t>de is a strong oxidizer that has a potential to</w:t>
              </w:r>
              <w:r>
                <w:rPr>
                  <w:rFonts w:ascii="Arial" w:hAnsi="Arial" w:cs="Arial"/>
                  <w:sz w:val="20"/>
                  <w:szCs w:val="20"/>
                </w:rPr>
                <w:t xml:space="preserve"> cause a fire or explosion</w:t>
              </w:r>
              <w:r w:rsidR="00CB7276">
                <w:rPr>
                  <w:rFonts w:ascii="Arial" w:hAnsi="Arial" w:cs="Arial"/>
                  <w:sz w:val="20"/>
                  <w:szCs w:val="20"/>
                </w:rPr>
                <w:t xml:space="preserve"> in contact with incompatible material</w:t>
              </w:r>
              <w:r w:rsidR="001D450A">
                <w:rPr>
                  <w:rFonts w:ascii="Arial" w:hAnsi="Arial" w:cs="Arial"/>
                  <w:sz w:val="20"/>
                  <w:szCs w:val="20"/>
                </w:rPr>
                <w:t>s</w:t>
              </w:r>
              <w:r>
                <w:rPr>
                  <w:rFonts w:ascii="Arial" w:hAnsi="Arial" w:cs="Arial"/>
                  <w:sz w:val="20"/>
                  <w:szCs w:val="20"/>
                </w:rPr>
                <w:t>.</w:t>
              </w:r>
              <w:r w:rsidR="00CB7276">
                <w:rPr>
                  <w:rFonts w:ascii="Arial" w:hAnsi="Arial" w:cs="Arial"/>
                  <w:sz w:val="20"/>
                  <w:szCs w:val="20"/>
                </w:rPr>
                <w:t xml:space="preserve"> It is corrosive and light-sensitive.</w:t>
              </w:r>
              <w:r>
                <w:rPr>
                  <w:rFonts w:ascii="Arial" w:hAnsi="Arial" w:cs="Arial"/>
                  <w:sz w:val="20"/>
                  <w:szCs w:val="20"/>
                </w:rPr>
                <w:t xml:space="preserve"> It is toxic if swallowed. It may be harmful if inhaled or absorbed through the skin.</w:t>
              </w:r>
              <w:r w:rsidR="00CB7276">
                <w:rPr>
                  <w:rFonts w:ascii="Arial" w:hAnsi="Arial" w:cs="Arial"/>
                  <w:sz w:val="20"/>
                  <w:szCs w:val="20"/>
                </w:rPr>
                <w:t xml:space="preserve"> May cause burns to digestive and respiratory tract. May cause nausea, vomiting, diarrhea, damage to the red blood cells, stomach distension, bleeding of the stomach, cerebral swelling, and ulcer formation.</w:t>
              </w:r>
              <w:r>
                <w:rPr>
                  <w:rFonts w:ascii="Arial" w:hAnsi="Arial" w:cs="Arial"/>
                  <w:sz w:val="20"/>
                  <w:szCs w:val="20"/>
                </w:rPr>
                <w:t xml:space="preserve"> </w:t>
              </w:r>
              <w:r w:rsidR="00CB7276">
                <w:rPr>
                  <w:rFonts w:ascii="Arial" w:hAnsi="Arial" w:cs="Arial"/>
                  <w:sz w:val="20"/>
                  <w:szCs w:val="20"/>
                </w:rPr>
                <w:t xml:space="preserve">May cause ulceration of nasal tissue, insomnia, nervous tremors, chemical pneumonia, unconsciousness, and death. </w:t>
              </w:r>
              <w:r>
                <w:rPr>
                  <w:rFonts w:ascii="Arial" w:hAnsi="Arial" w:cs="Arial"/>
                  <w:sz w:val="20"/>
                  <w:szCs w:val="20"/>
                </w:rPr>
                <w:t>It may be destructive to the tissue of the mucous membranes and upper respiratory tract. Cause skin and eye burns.</w:t>
              </w:r>
              <w:r w:rsidR="00CB7276">
                <w:rPr>
                  <w:rFonts w:ascii="Arial" w:hAnsi="Arial" w:cs="Arial"/>
                  <w:sz w:val="20"/>
                  <w:szCs w:val="20"/>
                </w:rPr>
                <w:t xml:space="preserve"> May cause permanent eye damage. May cause central nervous system effects. Prolonge</w:t>
              </w:r>
              <w:r w:rsidR="002F06AB">
                <w:rPr>
                  <w:rFonts w:ascii="Arial" w:hAnsi="Arial" w:cs="Arial"/>
                  <w:sz w:val="20"/>
                  <w:szCs w:val="20"/>
                </w:rPr>
                <w:t>d exposure may cause dermatitis</w:t>
              </w:r>
            </w:p>
            <w:p w:rsidR="002F06AB" w:rsidRPr="00B05199" w:rsidRDefault="002F06AB" w:rsidP="00200280">
              <w:pPr>
                <w:autoSpaceDE w:val="0"/>
                <w:autoSpaceDN w:val="0"/>
                <w:adjustRightInd w:val="0"/>
                <w:jc w:val="both"/>
                <w:rPr>
                  <w:rFonts w:ascii="Arial" w:hAnsi="Arial" w:cs="Arial"/>
                  <w:sz w:val="20"/>
                  <w:szCs w:val="20"/>
                  <w:vertAlign w:val="superscript"/>
                </w:rPr>
              </w:pPr>
              <w:r w:rsidRPr="00B05199">
                <w:rPr>
                  <w:rFonts w:ascii="Arial" w:hAnsi="Arial" w:cs="Arial"/>
                  <w:sz w:val="20"/>
                  <w:szCs w:val="20"/>
                </w:rPr>
                <w:t>CalOSHA Permissible Exposure Limit (PEL) – 1.4 mg/m</w:t>
              </w:r>
              <w:r w:rsidRPr="00B05199">
                <w:rPr>
                  <w:rFonts w:ascii="Arial" w:hAnsi="Arial" w:cs="Arial"/>
                  <w:sz w:val="20"/>
                  <w:szCs w:val="20"/>
                  <w:vertAlign w:val="superscript"/>
                </w:rPr>
                <w:t>3</w:t>
              </w:r>
            </w:p>
            <w:p w:rsidR="00987262" w:rsidRPr="002F06AB" w:rsidRDefault="00C0456B" w:rsidP="00200280">
              <w:pPr>
                <w:autoSpaceDE w:val="0"/>
                <w:autoSpaceDN w:val="0"/>
                <w:adjustRightInd w:val="0"/>
                <w:jc w:val="both"/>
                <w:rPr>
                  <w:rFonts w:ascii="Arial" w:hAnsi="Arial" w:cs="Arial"/>
                  <w:color w:val="31849B" w:themeColor="accent5" w:themeShade="BF"/>
                  <w:sz w:val="20"/>
                  <w:szCs w:val="20"/>
                </w:rPr>
              </w:pPr>
            </w:p>
          </w:sdtContent>
        </w:sdt>
      </w:sdtContent>
    </w:sdt>
    <w:p w:rsidR="00C406D4" w:rsidRPr="00803871" w:rsidRDefault="00C406D4" w:rsidP="00200280">
      <w:pPr>
        <w:jc w:val="both"/>
        <w:rPr>
          <w:rFonts w:ascii="Arial" w:hAnsi="Arial" w:cs="Arial"/>
          <w:b/>
          <w:sz w:val="24"/>
          <w:szCs w:val="24"/>
        </w:rPr>
      </w:pPr>
      <w:r w:rsidRPr="00803871">
        <w:rPr>
          <w:rFonts w:ascii="Arial" w:hAnsi="Arial" w:cs="Arial"/>
          <w:b/>
          <w:sz w:val="24"/>
          <w:szCs w:val="24"/>
        </w:rPr>
        <w:t>Personal Protective Equipment (PPE)</w:t>
      </w:r>
    </w:p>
    <w:p w:rsidR="002F06AB" w:rsidRDefault="002F06AB" w:rsidP="00200280">
      <w:pPr>
        <w:autoSpaceDE w:val="0"/>
        <w:autoSpaceDN w:val="0"/>
        <w:adjustRightInd w:val="0"/>
        <w:jc w:val="both"/>
        <w:rPr>
          <w:rFonts w:ascii="Arial" w:hAnsi="Arial" w:cs="Arial"/>
          <w:color w:val="A6A6A6"/>
          <w:sz w:val="20"/>
          <w:szCs w:val="20"/>
        </w:rPr>
      </w:pPr>
      <w:r>
        <w:rPr>
          <w:rFonts w:ascii="Arial" w:hAnsi="Arial" w:cs="Arial"/>
          <w:color w:val="FF0000"/>
          <w:sz w:val="20"/>
          <w:szCs w:val="20"/>
        </w:rPr>
        <w:t>NOTE:</w:t>
      </w:r>
      <w:r>
        <w:rPr>
          <w:rFonts w:ascii="Arial" w:hAnsi="Arial" w:cs="Arial"/>
          <w:sz w:val="20"/>
          <w:szCs w:val="20"/>
        </w:rPr>
        <w:t xml:space="preserve"> </w:t>
      </w:r>
      <w:r w:rsidR="002127EA" w:rsidRPr="00B05199">
        <w:rPr>
          <w:rFonts w:ascii="Arial" w:hAnsi="Arial" w:cs="Arial"/>
          <w:sz w:val="20"/>
          <w:szCs w:val="20"/>
        </w:rPr>
        <w:t>Lab- s</w:t>
      </w:r>
      <w:r w:rsidRPr="00B05199">
        <w:rPr>
          <w:rFonts w:ascii="Arial" w:hAnsi="Arial" w:cs="Arial"/>
          <w:sz w:val="20"/>
          <w:szCs w:val="20"/>
        </w:rPr>
        <w:t xml:space="preserve">pecific information on PPE selection </w:t>
      </w:r>
      <w:r w:rsidR="002127EA" w:rsidRPr="00B05199">
        <w:rPr>
          <w:rFonts w:ascii="Arial" w:hAnsi="Arial" w:cs="Arial"/>
          <w:sz w:val="20"/>
          <w:szCs w:val="20"/>
        </w:rPr>
        <w:t>may be included in</w:t>
      </w:r>
      <w:r w:rsidRPr="00B05199">
        <w:rPr>
          <w:rFonts w:ascii="Arial" w:hAnsi="Arial" w:cs="Arial"/>
          <w:sz w:val="20"/>
          <w:szCs w:val="20"/>
        </w:rPr>
        <w:t xml:space="preserve"> the Protocol/Procedure section.</w:t>
      </w:r>
    </w:p>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Respirator Protection</w:t>
      </w:r>
    </w:p>
    <w:sdt>
      <w:sdtPr>
        <w:rPr>
          <w:rFonts w:ascii="Arial" w:hAnsi="Arial" w:cs="Arial"/>
          <w:b/>
          <w:sz w:val="24"/>
          <w:szCs w:val="24"/>
        </w:rPr>
        <w:id w:val="-1634242332"/>
      </w:sdtPr>
      <w:sdtEndPr/>
      <w:sdtContent>
        <w:sdt>
          <w:sdtPr>
            <w:rPr>
              <w:rFonts w:ascii="Arial" w:hAnsi="Arial" w:cs="Arial"/>
              <w:sz w:val="20"/>
              <w:szCs w:val="20"/>
            </w:rPr>
            <w:id w:val="840665346"/>
          </w:sdtPr>
          <w:sdtEndPr/>
          <w:sdtContent>
            <w:sdt>
              <w:sdtPr>
                <w:rPr>
                  <w:rFonts w:ascii="Arial" w:hAnsi="Arial" w:cs="Arial"/>
                  <w:sz w:val="20"/>
                  <w:szCs w:val="20"/>
                </w:rPr>
                <w:id w:val="1237746123"/>
              </w:sdtPr>
              <w:sdtEndPr/>
              <w:sdtContent>
                <w:p w:rsidR="003F564F" w:rsidRPr="00B05199" w:rsidRDefault="001D450A" w:rsidP="00200280">
                  <w:pPr>
                    <w:jc w:val="both"/>
                    <w:rPr>
                      <w:rFonts w:ascii="Arial" w:hAnsi="Arial" w:cs="Arial"/>
                      <w:sz w:val="20"/>
                      <w:szCs w:val="20"/>
                    </w:rPr>
                  </w:pPr>
                  <w:r>
                    <w:rPr>
                      <w:rFonts w:ascii="Arial" w:hAnsi="Arial" w:cs="Arial"/>
                      <w:sz w:val="20"/>
                      <w:szCs w:val="20"/>
                    </w:rPr>
                    <w:t>U</w:t>
                  </w:r>
                  <w:r w:rsidRPr="00905CF3">
                    <w:rPr>
                      <w:rFonts w:ascii="Arial" w:hAnsi="Arial" w:cs="Arial"/>
                      <w:sz w:val="20"/>
                      <w:szCs w:val="20"/>
                    </w:rPr>
                    <w:t>se a full-face respirator with multi-purpose</w:t>
                  </w:r>
                  <w:r>
                    <w:rPr>
                      <w:rFonts w:ascii="Arial" w:hAnsi="Arial" w:cs="Arial"/>
                      <w:sz w:val="20"/>
                      <w:szCs w:val="20"/>
                    </w:rPr>
                    <w:t xml:space="preserve"> </w:t>
                  </w:r>
                  <w:r w:rsidRPr="00905CF3">
                    <w:rPr>
                      <w:rFonts w:ascii="Arial" w:hAnsi="Arial" w:cs="Arial"/>
                      <w:sz w:val="20"/>
                      <w:szCs w:val="20"/>
                    </w:rPr>
                    <w:t>combination (US) respirator cartridges as a backup to engineering controls. If the</w:t>
                  </w:r>
                  <w:r>
                    <w:rPr>
                      <w:rFonts w:ascii="Arial" w:hAnsi="Arial" w:cs="Arial"/>
                      <w:sz w:val="20"/>
                      <w:szCs w:val="20"/>
                    </w:rPr>
                    <w:t xml:space="preserve"> </w:t>
                  </w:r>
                  <w:r w:rsidRPr="00905CF3">
                    <w:rPr>
                      <w:rFonts w:ascii="Arial" w:hAnsi="Arial" w:cs="Arial"/>
                      <w:sz w:val="20"/>
                      <w:szCs w:val="20"/>
                    </w:rPr>
                    <w:t xml:space="preserve">respirator is the sole means of protection, use a full-face supplied air respirator. </w:t>
                  </w:r>
                  <w:r w:rsidR="002F06AB" w:rsidRPr="00B05199">
                    <w:rPr>
                      <w:rFonts w:ascii="Arial" w:hAnsi="Arial" w:cs="Arial"/>
                      <w:sz w:val="20"/>
                      <w:szCs w:val="20"/>
                    </w:rPr>
                    <w:t>Refer to 8 CCR 5144 for selection respirators.  A respiratory protection program that meets 8 CCR 5144 must be followed whenever workplace conditions warrant use of a respirator.</w:t>
                  </w:r>
                </w:p>
              </w:sdtContent>
            </w:sdt>
          </w:sdtContent>
        </w:sdt>
      </w:sdtContent>
    </w:sdt>
    <w:p w:rsidR="003F564F" w:rsidRPr="003F564F" w:rsidRDefault="003F564F" w:rsidP="00200280">
      <w:pPr>
        <w:pStyle w:val="NoSpacing"/>
        <w:jc w:val="both"/>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200280">
      <w:pPr>
        <w:pStyle w:val="NoSpacing"/>
        <w:numPr>
          <w:ilvl w:val="0"/>
          <w:numId w:val="7"/>
        </w:numPr>
        <w:jc w:val="both"/>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200280">
      <w:pPr>
        <w:pStyle w:val="NoSpacing"/>
        <w:jc w:val="both"/>
        <w:rPr>
          <w:rFonts w:ascii="Arial" w:hAnsi="Arial" w:cs="Arial"/>
          <w:sz w:val="20"/>
          <w:szCs w:val="20"/>
        </w:rPr>
      </w:pPr>
    </w:p>
    <w:p w:rsidR="003F564F" w:rsidRPr="003F564F" w:rsidRDefault="003F564F" w:rsidP="00200280">
      <w:pPr>
        <w:pStyle w:val="NoSpacing"/>
        <w:jc w:val="both"/>
        <w:rPr>
          <w:rFonts w:ascii="Arial" w:hAnsi="Arial" w:cs="Arial"/>
          <w:sz w:val="20"/>
          <w:szCs w:val="20"/>
        </w:rPr>
      </w:pPr>
    </w:p>
    <w:p w:rsidR="002127EA" w:rsidRPr="00B05199" w:rsidRDefault="002127EA" w:rsidP="00200280">
      <w:pPr>
        <w:pStyle w:val="MediumGrid21"/>
        <w:jc w:val="both"/>
        <w:rPr>
          <w:rFonts w:ascii="Arial" w:hAnsi="Arial" w:cs="Arial"/>
          <w:sz w:val="20"/>
          <w:szCs w:val="20"/>
        </w:rPr>
      </w:pPr>
      <w:r>
        <w:rPr>
          <w:rFonts w:ascii="Arial" w:hAnsi="Arial" w:cs="Arial"/>
          <w:color w:val="FF0000"/>
          <w:sz w:val="20"/>
          <w:szCs w:val="20"/>
        </w:rPr>
        <w:t>NOTE:</w:t>
      </w:r>
      <w:r w:rsidRPr="00B05199">
        <w:rPr>
          <w:rFonts w:ascii="Arial" w:hAnsi="Arial" w:cs="Arial"/>
          <w:sz w:val="20"/>
          <w:szCs w:val="20"/>
        </w:rPr>
        <w:t xml:space="preserve"> Lab personnel intending to use/wear a respirator mask must be trained and fit-tested by EH&amp;S. This is a regulatory requirement. </w:t>
      </w:r>
    </w:p>
    <w:p w:rsidR="002127EA" w:rsidRPr="00B05199" w:rsidRDefault="002127EA" w:rsidP="00200280">
      <w:pPr>
        <w:pStyle w:val="NoSpacing"/>
        <w:jc w:val="both"/>
      </w:pPr>
    </w:p>
    <w:p w:rsidR="002127EA" w:rsidRPr="00B05199" w:rsidRDefault="002127EA" w:rsidP="00200280">
      <w:pPr>
        <w:jc w:val="both"/>
        <w:rPr>
          <w:rFonts w:ascii="Arial" w:hAnsi="Arial" w:cs="Arial"/>
          <w:b/>
          <w:sz w:val="20"/>
          <w:szCs w:val="20"/>
        </w:rPr>
      </w:pPr>
      <w:r w:rsidRPr="00265CA6">
        <w:rPr>
          <w:rFonts w:ascii="Arial" w:hAnsi="Arial" w:cs="Arial"/>
          <w:b/>
          <w:sz w:val="20"/>
        </w:rPr>
        <w:t>Hand Protection</w:t>
      </w:r>
      <w:r>
        <w:rPr>
          <w:rFonts w:ascii="Arial" w:hAnsi="Arial" w:cs="Arial"/>
          <w:b/>
          <w:sz w:val="20"/>
        </w:rPr>
        <w:t xml:space="preserve">: </w:t>
      </w:r>
      <w:r w:rsidRPr="00B05199">
        <w:rPr>
          <w:rFonts w:ascii="Arial" w:hAnsi="Arial" w:cs="Arial"/>
          <w:sz w:val="20"/>
          <w:szCs w:val="20"/>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2127EA" w:rsidRPr="00B05199" w:rsidRDefault="002127EA" w:rsidP="00200280">
      <w:pPr>
        <w:autoSpaceDE w:val="0"/>
        <w:autoSpaceDN w:val="0"/>
        <w:adjustRightInd w:val="0"/>
        <w:jc w:val="both"/>
        <w:rPr>
          <w:rFonts w:ascii="Arial" w:hAnsi="Arial" w:cs="Arial"/>
          <w:sz w:val="20"/>
          <w:szCs w:val="20"/>
        </w:rPr>
      </w:pPr>
      <w:r w:rsidRPr="00C64B54">
        <w:rPr>
          <w:rFonts w:ascii="Arial" w:hAnsi="Arial" w:cs="Arial"/>
          <w:color w:val="C00000"/>
          <w:sz w:val="20"/>
          <w:szCs w:val="20"/>
        </w:rPr>
        <w:lastRenderedPageBreak/>
        <w:t>NOTE</w:t>
      </w:r>
      <w:r w:rsidRPr="00B05199">
        <w:rPr>
          <w:rFonts w:ascii="Arial" w:hAnsi="Arial" w:cs="Arial"/>
          <w:color w:val="FF0000"/>
          <w:sz w:val="20"/>
          <w:szCs w:val="20"/>
        </w:rPr>
        <w:t>:</w:t>
      </w:r>
      <w:r w:rsidRPr="00B05199">
        <w:rPr>
          <w:rFonts w:ascii="Arial" w:hAnsi="Arial" w:cs="Arial"/>
          <w:sz w:val="20"/>
          <w:szCs w:val="20"/>
        </w:rPr>
        <w:t xml:space="preserve"> Lab-specific and chemical-specific information on glove selection may be included in the Protocol/Procedure section.  Refer to glove selection from the link below:</w:t>
      </w:r>
    </w:p>
    <w:p w:rsidR="002127EA" w:rsidRPr="00B05199" w:rsidRDefault="002127EA" w:rsidP="00200280">
      <w:pPr>
        <w:autoSpaceDE w:val="0"/>
        <w:autoSpaceDN w:val="0"/>
        <w:adjustRightInd w:val="0"/>
        <w:jc w:val="both"/>
        <w:rPr>
          <w:rFonts w:ascii="Arial" w:hAnsi="Arial" w:cs="Arial"/>
          <w:sz w:val="20"/>
          <w:szCs w:val="20"/>
        </w:rPr>
      </w:pPr>
      <w:r w:rsidRPr="00B05199">
        <w:rPr>
          <w:rFonts w:ascii="Arial" w:hAnsi="Arial" w:cs="Arial"/>
          <w:sz w:val="20"/>
          <w:szCs w:val="20"/>
        </w:rPr>
        <w:t xml:space="preserve">For glove selection, go to: </w:t>
      </w:r>
    </w:p>
    <w:p w:rsidR="002127EA" w:rsidRPr="00B05199" w:rsidRDefault="00C0456B" w:rsidP="00200280">
      <w:pPr>
        <w:autoSpaceDE w:val="0"/>
        <w:autoSpaceDN w:val="0"/>
        <w:adjustRightInd w:val="0"/>
        <w:jc w:val="both"/>
        <w:rPr>
          <w:rFonts w:ascii="Arial" w:hAnsi="Arial" w:cs="Arial"/>
          <w:sz w:val="20"/>
          <w:szCs w:val="20"/>
        </w:rPr>
      </w:pPr>
      <w:hyperlink r:id="rId11" w:history="1">
        <w:r w:rsidR="002127EA" w:rsidRPr="00B05199">
          <w:rPr>
            <w:rStyle w:val="Hyperlink"/>
            <w:rFonts w:ascii="Arial" w:hAnsi="Arial" w:cs="Arial"/>
            <w:color w:val="auto"/>
            <w:sz w:val="20"/>
            <w:szCs w:val="20"/>
          </w:rPr>
          <w:t>http://ehs.berkeley.edu/hs/63-laboratory-safety/94-glove-selection-and-usage.html</w:t>
        </w:r>
      </w:hyperlink>
      <w:r w:rsidR="002127EA" w:rsidRPr="00B05199">
        <w:rPr>
          <w:rFonts w:ascii="Arial" w:hAnsi="Arial" w:cs="Arial"/>
          <w:sz w:val="20"/>
          <w:szCs w:val="20"/>
        </w:rPr>
        <w:t xml:space="preserve"> </w:t>
      </w:r>
    </w:p>
    <w:p w:rsidR="003F564F" w:rsidRPr="00B05199" w:rsidRDefault="00C0456B" w:rsidP="00200280">
      <w:pPr>
        <w:pStyle w:val="NoSpacing"/>
        <w:jc w:val="both"/>
        <w:rPr>
          <w:rFonts w:ascii="Arial" w:hAnsi="Arial" w:cs="Arial"/>
          <w:sz w:val="20"/>
          <w:szCs w:val="20"/>
        </w:rPr>
      </w:pPr>
      <w:hyperlink r:id="rId12" w:history="1">
        <w:r w:rsidR="003F564F" w:rsidRPr="00B05199">
          <w:rPr>
            <w:rStyle w:val="Hyperlink"/>
            <w:rFonts w:ascii="Arial" w:hAnsi="Arial" w:cs="Arial"/>
            <w:color w:val="auto"/>
            <w:sz w:val="20"/>
            <w:szCs w:val="20"/>
          </w:rPr>
          <w:t>http://www.ansellpro.com/download/Ansell_8thEditionChemicalResistanceGuide.pdf</w:t>
        </w:r>
      </w:hyperlink>
      <w:r w:rsidR="003F564F" w:rsidRPr="00B05199">
        <w:rPr>
          <w:rFonts w:ascii="Arial" w:hAnsi="Arial" w:cs="Arial"/>
          <w:sz w:val="20"/>
          <w:szCs w:val="20"/>
        </w:rPr>
        <w:t xml:space="preserve"> </w:t>
      </w:r>
    </w:p>
    <w:p w:rsidR="002127EA" w:rsidRPr="00B05199" w:rsidRDefault="002127EA" w:rsidP="00200280">
      <w:pPr>
        <w:pStyle w:val="NoSpacing"/>
        <w:jc w:val="both"/>
        <w:rPr>
          <w:rFonts w:ascii="Arial" w:hAnsi="Arial" w:cs="Arial"/>
          <w:sz w:val="20"/>
          <w:szCs w:val="20"/>
        </w:rPr>
      </w:pPr>
    </w:p>
    <w:p w:rsidR="003F564F" w:rsidRPr="00B05199" w:rsidRDefault="00C0456B" w:rsidP="00200280">
      <w:pPr>
        <w:pStyle w:val="NoSpacing"/>
        <w:jc w:val="both"/>
        <w:rPr>
          <w:rFonts w:ascii="Arial" w:hAnsi="Arial" w:cs="Arial"/>
          <w:sz w:val="20"/>
          <w:szCs w:val="20"/>
        </w:rPr>
      </w:pPr>
      <w:hyperlink r:id="rId13" w:history="1">
        <w:r w:rsidR="003F564F" w:rsidRPr="00B05199">
          <w:rPr>
            <w:rStyle w:val="Hyperlink"/>
            <w:rFonts w:ascii="Arial" w:hAnsi="Arial" w:cs="Arial"/>
            <w:color w:val="auto"/>
            <w:sz w:val="20"/>
            <w:szCs w:val="20"/>
          </w:rPr>
          <w:t>http://www.allsafetyproducts.biz/page/74172</w:t>
        </w:r>
      </w:hyperlink>
    </w:p>
    <w:p w:rsidR="002127EA" w:rsidRPr="00B05199" w:rsidRDefault="002127EA" w:rsidP="00200280">
      <w:pPr>
        <w:pStyle w:val="NoSpacing"/>
        <w:jc w:val="both"/>
      </w:pPr>
    </w:p>
    <w:p w:rsidR="003F564F" w:rsidRPr="00B05199" w:rsidRDefault="00C0456B" w:rsidP="00200280">
      <w:pPr>
        <w:pStyle w:val="NoSpacing"/>
        <w:jc w:val="both"/>
        <w:rPr>
          <w:rFonts w:ascii="Arial" w:hAnsi="Arial" w:cs="Arial"/>
          <w:sz w:val="20"/>
          <w:szCs w:val="20"/>
        </w:rPr>
      </w:pPr>
      <w:hyperlink r:id="rId14" w:history="1">
        <w:r w:rsidR="003F564F" w:rsidRPr="00B05199">
          <w:rPr>
            <w:rStyle w:val="Hyperlink"/>
            <w:rFonts w:ascii="Arial" w:hAnsi="Arial" w:cs="Arial"/>
            <w:color w:val="auto"/>
            <w:sz w:val="20"/>
            <w:szCs w:val="20"/>
          </w:rPr>
          <w:t>http://www.showabestglove.com/site/default.aspx</w:t>
        </w:r>
      </w:hyperlink>
    </w:p>
    <w:p w:rsidR="002127EA" w:rsidRPr="00B05199" w:rsidRDefault="002127EA" w:rsidP="00200280">
      <w:pPr>
        <w:pStyle w:val="NoSpacing"/>
        <w:jc w:val="both"/>
      </w:pPr>
    </w:p>
    <w:p w:rsidR="003F564F" w:rsidRPr="00B05199" w:rsidRDefault="00C0456B" w:rsidP="00200280">
      <w:pPr>
        <w:pStyle w:val="NoSpacing"/>
        <w:jc w:val="both"/>
        <w:rPr>
          <w:rFonts w:ascii="Arial" w:hAnsi="Arial" w:cs="Arial"/>
          <w:sz w:val="20"/>
          <w:szCs w:val="20"/>
        </w:rPr>
      </w:pPr>
      <w:hyperlink r:id="rId15" w:history="1">
        <w:r w:rsidR="003F564F" w:rsidRPr="00B05199">
          <w:rPr>
            <w:rStyle w:val="Hyperlink"/>
            <w:rFonts w:ascii="Arial" w:hAnsi="Arial" w:cs="Arial"/>
            <w:color w:val="auto"/>
            <w:sz w:val="20"/>
            <w:szCs w:val="20"/>
          </w:rPr>
          <w:t>http://www.mapaglove.com/</w:t>
        </w:r>
      </w:hyperlink>
    </w:p>
    <w:p w:rsidR="003F564F" w:rsidRPr="00B05199" w:rsidRDefault="003F564F" w:rsidP="00200280">
      <w:pPr>
        <w:pStyle w:val="NoSpacing"/>
        <w:jc w:val="both"/>
        <w:rPr>
          <w:rFonts w:ascii="Arial" w:hAnsi="Arial" w:cs="Arial"/>
          <w:sz w:val="20"/>
          <w:szCs w:val="20"/>
        </w:rPr>
      </w:pPr>
    </w:p>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sdt>
          <w:sdtPr>
            <w:rPr>
              <w:rFonts w:ascii="Arial" w:hAnsi="Arial" w:cs="Arial"/>
              <w:sz w:val="20"/>
              <w:szCs w:val="20"/>
            </w:rPr>
            <w:id w:val="-1246571736"/>
          </w:sdtPr>
          <w:sdtEndPr/>
          <w:sdtContent>
            <w:sdt>
              <w:sdtPr>
                <w:rPr>
                  <w:rFonts w:ascii="Arial" w:hAnsi="Arial" w:cs="Arial"/>
                  <w:b/>
                  <w:sz w:val="20"/>
                  <w:szCs w:val="20"/>
                </w:rPr>
                <w:id w:val="1237746133"/>
              </w:sdtPr>
              <w:sdtEndPr/>
              <w:sdtContent>
                <w:sdt>
                  <w:sdtPr>
                    <w:rPr>
                      <w:rFonts w:ascii="Arial" w:hAnsi="Arial" w:cs="Arial"/>
                      <w:sz w:val="20"/>
                      <w:szCs w:val="20"/>
                    </w:rPr>
                    <w:id w:val="1237746134"/>
                  </w:sdtPr>
                  <w:sdtEndPr/>
                  <w:sdtContent>
                    <w:p w:rsidR="003F564F" w:rsidRPr="00B05199" w:rsidRDefault="001D450A" w:rsidP="00200280">
                      <w:pPr>
                        <w:jc w:val="both"/>
                        <w:rPr>
                          <w:rFonts w:ascii="Arial" w:hAnsi="Arial" w:cs="Arial"/>
                          <w:b/>
                          <w:sz w:val="20"/>
                          <w:szCs w:val="20"/>
                        </w:rPr>
                      </w:pPr>
                      <w:r w:rsidRPr="00B05199">
                        <w:rPr>
                          <w:rFonts w:ascii="Arial" w:hAnsi="Arial" w:cs="Arial"/>
                          <w:sz w:val="20"/>
                          <w:szCs w:val="20"/>
                        </w:rPr>
                        <w:t xml:space="preserve">ANSI approved, tight-fitting safety glasses/goggles. Face shields are also recommended. </w:t>
                      </w:r>
                      <w:r w:rsidR="002127EA" w:rsidRPr="00B05199">
                        <w:rPr>
                          <w:rFonts w:ascii="Arial" w:hAnsi="Arial" w:cs="Arial"/>
                          <w:sz w:val="20"/>
                          <w:szCs w:val="20"/>
                        </w:rPr>
                        <w:t xml:space="preserve"> Use equipment for eye protection tested and approved under appropriate government standards such as NIOSH (US) or EN 166(EU).</w:t>
                      </w:r>
                    </w:p>
                  </w:sdtContent>
                </w:sdt>
              </w:sdtContent>
            </w:sdt>
          </w:sdtContent>
        </w:sdt>
      </w:sdtContent>
    </w:sdt>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sdt>
              <w:sdtPr>
                <w:rPr>
                  <w:rFonts w:ascii="Arial" w:hAnsi="Arial" w:cs="Arial"/>
                  <w:sz w:val="20"/>
                  <w:szCs w:val="20"/>
                </w:rPr>
                <w:id w:val="1237746140"/>
              </w:sdtPr>
              <w:sdtEndPr/>
              <w:sdtContent>
                <w:sdt>
                  <w:sdtPr>
                    <w:rPr>
                      <w:rFonts w:ascii="Arial" w:hAnsi="Arial" w:cs="Arial"/>
                      <w:sz w:val="20"/>
                      <w:szCs w:val="20"/>
                    </w:rPr>
                    <w:id w:val="660268666"/>
                  </w:sdtPr>
                  <w:sdtEndPr/>
                  <w:sdtContent>
                    <w:p w:rsidR="003F564F" w:rsidRPr="001D450A" w:rsidRDefault="001D450A" w:rsidP="00200280">
                      <w:pPr>
                        <w:jc w:val="both"/>
                        <w:rPr>
                          <w:rFonts w:ascii="Arial" w:hAnsi="Arial" w:cs="Arial"/>
                          <w:sz w:val="20"/>
                          <w:szCs w:val="20"/>
                        </w:rPr>
                      </w:pPr>
                      <w:r w:rsidRPr="00F34CC2">
                        <w:rPr>
                          <w:rFonts w:ascii="Arial" w:hAnsi="Arial" w:cs="Arial"/>
                          <w:sz w:val="20"/>
                          <w:szCs w:val="20"/>
                        </w:rPr>
                        <w:t>Flame resistant lab coat</w:t>
                      </w:r>
                      <w:r>
                        <w:rPr>
                          <w:rFonts w:ascii="Arial" w:hAnsi="Arial" w:cs="Arial"/>
                          <w:sz w:val="20"/>
                          <w:szCs w:val="20"/>
                        </w:rPr>
                        <w:t>,</w:t>
                      </w:r>
                      <w:r w:rsidRPr="00F34CC2">
                        <w:rPr>
                          <w:rFonts w:ascii="Arial" w:hAnsi="Arial" w:cs="Arial"/>
                          <w:sz w:val="20"/>
                          <w:szCs w:val="20"/>
                        </w:rPr>
                        <w:t xml:space="preserve"> long pants, </w:t>
                      </w:r>
                      <w:r w:rsidR="002127EA">
                        <w:rPr>
                          <w:rFonts w:ascii="Arial" w:hAnsi="Arial" w:cs="Arial"/>
                          <w:sz w:val="20"/>
                          <w:szCs w:val="20"/>
                        </w:rPr>
                        <w:t xml:space="preserve">no skin exposed below waist, </w:t>
                      </w:r>
                      <w:r w:rsidRPr="00F34CC2">
                        <w:rPr>
                          <w:rFonts w:ascii="Arial" w:hAnsi="Arial" w:cs="Arial"/>
                          <w:sz w:val="20"/>
                          <w:szCs w:val="20"/>
                        </w:rPr>
                        <w:t>and closed-toe shoes.</w:t>
                      </w:r>
                      <w:r w:rsidR="001B00F0">
                        <w:rPr>
                          <w:rFonts w:ascii="Arial" w:hAnsi="Arial" w:cs="Arial"/>
                          <w:sz w:val="20"/>
                          <w:szCs w:val="20"/>
                        </w:rPr>
                        <w:t xml:space="preserve"> </w:t>
                      </w:r>
                    </w:p>
                  </w:sdtContent>
                </w:sdt>
              </w:sdtContent>
            </w:sdt>
          </w:sdtContent>
        </w:sdt>
      </w:sdtContent>
    </w:sdt>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sdt>
              <w:sdtPr>
                <w:rPr>
                  <w:rFonts w:ascii="Arial" w:hAnsi="Arial" w:cs="Arial"/>
                  <w:b/>
                  <w:sz w:val="20"/>
                  <w:szCs w:val="20"/>
                </w:rPr>
                <w:id w:val="1237746189"/>
              </w:sdtPr>
              <w:sdtEndPr>
                <w:rPr>
                  <w:sz w:val="24"/>
                  <w:szCs w:val="24"/>
                </w:rPr>
              </w:sdtEndPr>
              <w:sdtContent>
                <w:p w:rsidR="00C406D4" w:rsidRPr="001D450A" w:rsidRDefault="00C0456B" w:rsidP="00200280">
                  <w:pPr>
                    <w:jc w:val="both"/>
                    <w:rPr>
                      <w:rFonts w:ascii="Arial" w:hAnsi="Arial" w:cs="Arial"/>
                      <w:b/>
                      <w:sz w:val="24"/>
                      <w:szCs w:val="24"/>
                    </w:rPr>
                  </w:pPr>
                  <w:sdt>
                    <w:sdtPr>
                      <w:rPr>
                        <w:rFonts w:ascii="Arial" w:hAnsi="Arial" w:cs="Arial"/>
                        <w:sz w:val="20"/>
                        <w:szCs w:val="20"/>
                      </w:rPr>
                      <w:id w:val="1237746190"/>
                    </w:sdtPr>
                    <w:sdtEndPr/>
                    <w:sdtContent>
                      <w:r w:rsidR="002127EA" w:rsidRPr="00B05199">
                        <w:rPr>
                          <w:rFonts w:ascii="Arial" w:hAnsi="Arial" w:cs="Arial"/>
                          <w:sz w:val="20"/>
                          <w:szCs w:val="20"/>
                        </w:rPr>
                        <w:t>Handle in accordance with good industrial hygiene and safety practice. Avoid</w:t>
                      </w:r>
                      <w:r w:rsidR="002127EA" w:rsidRPr="00897F64">
                        <w:rPr>
                          <w:rFonts w:ascii="Arial" w:hAnsi="Arial" w:cs="Arial"/>
                          <w:sz w:val="20"/>
                          <w:szCs w:val="20"/>
                        </w:rPr>
                        <w:t xml:space="preserve"> contact with skin, eyes and clothing.</w:t>
                      </w:r>
                      <w:r w:rsidR="002127EA">
                        <w:rPr>
                          <w:rFonts w:ascii="Arial" w:hAnsi="Arial" w:cs="Arial"/>
                          <w:sz w:val="20"/>
                          <w:szCs w:val="20"/>
                        </w:rPr>
                        <w:t xml:space="preserve"> </w:t>
                      </w:r>
                      <w:r w:rsidR="001D450A" w:rsidRPr="00897F64">
                        <w:rPr>
                          <w:rFonts w:ascii="Arial" w:hAnsi="Arial" w:cs="Arial"/>
                          <w:sz w:val="20"/>
                          <w:szCs w:val="20"/>
                        </w:rPr>
                        <w:t>Wash hands before breaks and immediately after handling the product.</w:t>
                      </w:r>
                    </w:sdtContent>
                  </w:sdt>
                </w:p>
              </w:sdtContent>
            </w:sdt>
          </w:sdtContent>
        </w:sdt>
      </w:sdtContent>
    </w:sdt>
    <w:p w:rsidR="00C406D4" w:rsidRDefault="00C406D4" w:rsidP="00200280">
      <w:pPr>
        <w:jc w:val="both"/>
        <w:rPr>
          <w:rFonts w:ascii="Arial" w:hAnsi="Arial" w:cs="Arial"/>
          <w:b/>
          <w:sz w:val="24"/>
          <w:szCs w:val="24"/>
        </w:rPr>
      </w:pPr>
      <w:r w:rsidRPr="00803871">
        <w:rPr>
          <w:rFonts w:ascii="Arial" w:hAnsi="Arial" w:cs="Arial"/>
          <w:b/>
          <w:sz w:val="24"/>
          <w:szCs w:val="24"/>
        </w:rPr>
        <w:t>Engineering Controls</w:t>
      </w:r>
    </w:p>
    <w:p w:rsidR="002127EA" w:rsidRPr="00B05199" w:rsidRDefault="002127EA" w:rsidP="00200280">
      <w:pPr>
        <w:autoSpaceDE w:val="0"/>
        <w:autoSpaceDN w:val="0"/>
        <w:adjustRightInd w:val="0"/>
        <w:jc w:val="both"/>
        <w:rPr>
          <w:rFonts w:ascii="Arial" w:hAnsi="Arial" w:cs="Arial"/>
          <w:sz w:val="20"/>
          <w:szCs w:val="20"/>
        </w:rPr>
      </w:pPr>
      <w:r>
        <w:rPr>
          <w:rFonts w:ascii="Arial" w:hAnsi="Arial" w:cs="Arial"/>
          <w:color w:val="FF0000"/>
          <w:sz w:val="20"/>
          <w:szCs w:val="20"/>
        </w:rPr>
        <w:t>NOTE:</w:t>
      </w:r>
      <w:r>
        <w:rPr>
          <w:rFonts w:ascii="Arial" w:hAnsi="Arial" w:cs="Arial"/>
          <w:sz w:val="20"/>
          <w:szCs w:val="20"/>
        </w:rPr>
        <w:t xml:space="preserve"> </w:t>
      </w:r>
      <w:r w:rsidRPr="00B05199">
        <w:rPr>
          <w:rFonts w:ascii="Arial" w:hAnsi="Arial" w:cs="Arial"/>
          <w:sz w:val="20"/>
          <w:szCs w:val="20"/>
        </w:rPr>
        <w:t>Lab- specific information on engineering controls may be included in the Protocol/Procedure section.</w:t>
      </w:r>
    </w:p>
    <w:sdt>
      <w:sdtPr>
        <w:rPr>
          <w:rFonts w:ascii="Arial" w:hAnsi="Arial" w:cs="Arial"/>
          <w:b/>
          <w:sz w:val="24"/>
          <w:szCs w:val="24"/>
        </w:rPr>
        <w:id w:val="2129433153"/>
      </w:sdtPr>
      <w:sdtEndPr/>
      <w:sdtContent>
        <w:sdt>
          <w:sdtPr>
            <w:rPr>
              <w:rFonts w:ascii="Arial" w:hAnsi="Arial" w:cs="Arial"/>
              <w:sz w:val="20"/>
              <w:szCs w:val="20"/>
            </w:rPr>
            <w:id w:val="72253431"/>
          </w:sdtPr>
          <w:sdtEndPr/>
          <w:sdtContent>
            <w:sdt>
              <w:sdtPr>
                <w:rPr>
                  <w:rFonts w:ascii="Arial" w:hAnsi="Arial" w:cs="Arial"/>
                  <w:b/>
                  <w:sz w:val="20"/>
                  <w:szCs w:val="20"/>
                </w:rPr>
                <w:id w:val="515662101"/>
              </w:sdtPr>
              <w:sdtEndPr/>
              <w:sdtContent>
                <w:sdt>
                  <w:sdtPr>
                    <w:rPr>
                      <w:rFonts w:ascii="Arial" w:hAnsi="Arial" w:cs="Arial"/>
                      <w:sz w:val="20"/>
                      <w:szCs w:val="20"/>
                    </w:rPr>
                    <w:id w:val="-845081621"/>
                  </w:sdtPr>
                  <w:sdtEndPr/>
                  <w:sdtContent>
                    <w:p w:rsidR="00C406D4" w:rsidRPr="00B05199" w:rsidRDefault="002127EA" w:rsidP="00200280">
                      <w:pPr>
                        <w:jc w:val="both"/>
                        <w:rPr>
                          <w:rFonts w:ascii="Arial" w:hAnsi="Arial" w:cs="Arial"/>
                          <w:b/>
                          <w:sz w:val="20"/>
                          <w:szCs w:val="20"/>
                        </w:rPr>
                      </w:pPr>
                      <w:r w:rsidRPr="00B05199">
                        <w:rPr>
                          <w:rFonts w:ascii="Arial" w:hAnsi="Arial" w:cs="Arial"/>
                          <w:sz w:val="20"/>
                          <w:szCs w:val="20"/>
                        </w:rPr>
                        <w:t>Work with hydrogen peroxide should be conducted in a c</w:t>
                      </w:r>
                      <w:r w:rsidR="001D450A" w:rsidRPr="00B05199">
                        <w:rPr>
                          <w:rFonts w:ascii="Arial" w:hAnsi="Arial" w:cs="Arial"/>
                          <w:sz w:val="20"/>
                          <w:szCs w:val="20"/>
                        </w:rPr>
                        <w:t>hemical fume hood</w:t>
                      </w:r>
                      <w:r w:rsidR="0052463E">
                        <w:rPr>
                          <w:rFonts w:ascii="Arial" w:hAnsi="Arial" w:cs="Arial"/>
                          <w:sz w:val="20"/>
                          <w:szCs w:val="20"/>
                        </w:rPr>
                        <w:t xml:space="preserve"> unless other control</w:t>
                      </w:r>
                      <w:r w:rsidRPr="00B05199">
                        <w:rPr>
                          <w:rFonts w:ascii="Arial" w:hAnsi="Arial" w:cs="Arial"/>
                          <w:sz w:val="20"/>
                          <w:szCs w:val="20"/>
                        </w:rPr>
                        <w:t>s are designated in the Protocol/Procedure section</w:t>
                      </w:r>
                      <w:r w:rsidR="001D450A" w:rsidRPr="00B05199">
                        <w:rPr>
                          <w:rFonts w:ascii="Arial" w:hAnsi="Arial" w:cs="Arial"/>
                          <w:sz w:val="20"/>
                          <w:szCs w:val="20"/>
                        </w:rPr>
                        <w:t>.</w:t>
                      </w:r>
                      <w:r w:rsidRPr="00B05199">
                        <w:rPr>
                          <w:rFonts w:ascii="Arial" w:hAnsi="Arial" w:cs="Arial"/>
                          <w:sz w:val="20"/>
                          <w:szCs w:val="20"/>
                        </w:rPr>
                        <w:t xml:space="preserve">  Sash height should be kept low to avoid escaping fumes and provide a physical barrier.</w:t>
                      </w:r>
                      <w:r w:rsidR="001D450A" w:rsidRPr="00B05199">
                        <w:rPr>
                          <w:rFonts w:ascii="Arial" w:hAnsi="Arial" w:cs="Arial"/>
                          <w:sz w:val="20"/>
                          <w:szCs w:val="20"/>
                        </w:rPr>
                        <w:t xml:space="preserve"> Good ventilation. </w:t>
                      </w:r>
                    </w:p>
                  </w:sdtContent>
                </w:sdt>
              </w:sdtContent>
            </w:sdt>
          </w:sdtContent>
        </w:sdt>
      </w:sdtContent>
    </w:sdt>
    <w:p w:rsidR="00C406D4" w:rsidRDefault="00C406D4" w:rsidP="00200280">
      <w:pPr>
        <w:jc w:val="both"/>
        <w:rPr>
          <w:rFonts w:ascii="Arial" w:hAnsi="Arial" w:cs="Arial"/>
          <w:b/>
          <w:sz w:val="24"/>
          <w:szCs w:val="24"/>
        </w:rPr>
      </w:pPr>
      <w:r w:rsidRPr="00803871">
        <w:rPr>
          <w:rFonts w:ascii="Arial" w:hAnsi="Arial" w:cs="Arial"/>
          <w:b/>
          <w:sz w:val="24"/>
          <w:szCs w:val="24"/>
        </w:rPr>
        <w:t>First Aid Procedures</w:t>
      </w:r>
    </w:p>
    <w:p w:rsidR="006246FE" w:rsidRPr="00B05199" w:rsidRDefault="006246FE" w:rsidP="00200280">
      <w:pPr>
        <w:jc w:val="both"/>
        <w:rPr>
          <w:rFonts w:ascii="Arial" w:hAnsi="Arial" w:cs="Arial"/>
          <w:b/>
          <w:sz w:val="20"/>
          <w:szCs w:val="20"/>
        </w:rPr>
      </w:pPr>
      <w:r w:rsidRPr="00B05199">
        <w:rPr>
          <w:rFonts w:ascii="Arial" w:hAnsi="Arial" w:cs="Arial"/>
          <w:i/>
          <w:sz w:val="20"/>
          <w:szCs w:val="20"/>
        </w:rPr>
        <w:t>Notify supervisor and EH&amp;S immediately. Follow up with a call to 510-642-9090 to report the incident.</w:t>
      </w:r>
      <w:r w:rsidRPr="00B05199">
        <w:rPr>
          <w:rFonts w:ascii="Arial" w:hAnsi="Arial" w:cs="Arial"/>
          <w:b/>
          <w:sz w:val="20"/>
          <w:szCs w:val="20"/>
        </w:rPr>
        <w:t xml:space="preserve"> </w:t>
      </w:r>
    </w:p>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If inhaled</w:t>
      </w:r>
    </w:p>
    <w:sdt>
      <w:sdtPr>
        <w:rPr>
          <w:rFonts w:ascii="Arial" w:hAnsi="Arial" w:cs="Arial"/>
          <w:b/>
          <w:sz w:val="24"/>
          <w:szCs w:val="24"/>
        </w:rPr>
        <w:id w:val="669216044"/>
      </w:sdtPr>
      <w:sdtEndPr/>
      <w:sdtContent>
        <w:p w:rsidR="003F564F" w:rsidRPr="003F564F" w:rsidRDefault="00C0456B" w:rsidP="00200280">
          <w:pPr>
            <w:jc w:val="both"/>
            <w:rPr>
              <w:rFonts w:ascii="Arial" w:hAnsi="Arial" w:cs="Arial"/>
              <w:b/>
            </w:rPr>
          </w:pPr>
          <w:sdt>
            <w:sdtPr>
              <w:rPr>
                <w:rFonts w:ascii="Arial" w:hAnsi="Arial" w:cs="Arial"/>
                <w:sz w:val="20"/>
                <w:szCs w:val="20"/>
              </w:rPr>
              <w:id w:val="871502311"/>
            </w:sdtPr>
            <w:sdtEndPr/>
            <w:sdtContent>
              <w:r w:rsidR="005F1E01">
                <w:rPr>
                  <w:rFonts w:ascii="Arial" w:hAnsi="Arial" w:cs="Arial"/>
                  <w:sz w:val="20"/>
                  <w:szCs w:val="20"/>
                </w:rPr>
                <w:t>M</w:t>
              </w:r>
              <w:r w:rsidR="005F1E01" w:rsidRPr="005F1E01">
                <w:rPr>
                  <w:rFonts w:ascii="Arial" w:hAnsi="Arial" w:cs="Arial"/>
                  <w:sz w:val="20"/>
                  <w:szCs w:val="20"/>
                </w:rPr>
                <w:t xml:space="preserve">ove person into fresh air. If not breathing, give artificial respiration. </w:t>
              </w:r>
              <w:r w:rsidR="00CB7276">
                <w:rPr>
                  <w:rFonts w:ascii="Arial" w:hAnsi="Arial" w:cs="Arial"/>
                  <w:sz w:val="20"/>
                  <w:szCs w:val="20"/>
                </w:rPr>
                <w:t xml:space="preserve">If breathing is difficult, give oxygen. </w:t>
              </w:r>
              <w:r w:rsidR="005F1E01" w:rsidRPr="005F1E01">
                <w:rPr>
                  <w:rFonts w:ascii="Arial" w:hAnsi="Arial" w:cs="Arial"/>
                  <w:sz w:val="20"/>
                  <w:szCs w:val="20"/>
                </w:rPr>
                <w:t>Consult a physician.</w:t>
              </w:r>
            </w:sdtContent>
          </w:sdt>
        </w:p>
      </w:sdtContent>
    </w:sdt>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In case of skin contact</w:t>
      </w:r>
    </w:p>
    <w:sdt>
      <w:sdtPr>
        <w:rPr>
          <w:rFonts w:ascii="Arial" w:hAnsi="Arial" w:cs="Arial"/>
          <w:b/>
          <w:sz w:val="24"/>
          <w:szCs w:val="24"/>
        </w:rPr>
        <w:id w:val="1394623352"/>
      </w:sdtPr>
      <w:sdtEndPr/>
      <w:sdtContent>
        <w:p w:rsidR="003F564F" w:rsidRPr="003F564F" w:rsidRDefault="00C0456B" w:rsidP="00200280">
          <w:pPr>
            <w:jc w:val="both"/>
            <w:rPr>
              <w:rFonts w:ascii="Arial" w:hAnsi="Arial" w:cs="Arial"/>
              <w:b/>
            </w:rPr>
          </w:pPr>
          <w:sdt>
            <w:sdtPr>
              <w:rPr>
                <w:rFonts w:ascii="Arial" w:hAnsi="Arial" w:cs="Arial"/>
                <w:sz w:val="20"/>
                <w:szCs w:val="20"/>
              </w:rPr>
              <w:id w:val="205536069"/>
            </w:sdtPr>
            <w:sdtEndPr/>
            <w:sdtContent>
              <w:r w:rsidR="005F1E01" w:rsidRPr="005F1E01">
                <w:rPr>
                  <w:rFonts w:ascii="Arial" w:hAnsi="Arial" w:cs="Arial"/>
                  <w:sz w:val="20"/>
                  <w:szCs w:val="20"/>
                </w:rPr>
                <w:t>Wash off with soap and plenty of water</w:t>
              </w:r>
              <w:r w:rsidR="005F1E01">
                <w:rPr>
                  <w:rFonts w:ascii="Arial" w:hAnsi="Arial" w:cs="Arial"/>
                  <w:sz w:val="20"/>
                  <w:szCs w:val="20"/>
                </w:rPr>
                <w:t xml:space="preserve"> for at least 15 minutes while removing contaminated clothing</w:t>
              </w:r>
              <w:r w:rsidR="005F1E01" w:rsidRPr="005F1E01">
                <w:rPr>
                  <w:rFonts w:ascii="Arial" w:hAnsi="Arial" w:cs="Arial"/>
                  <w:sz w:val="20"/>
                  <w:szCs w:val="20"/>
                </w:rPr>
                <w:t>. Consult a physician.</w:t>
              </w:r>
            </w:sdtContent>
          </w:sdt>
        </w:p>
      </w:sdtContent>
    </w:sdt>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In case of eye contact</w:t>
      </w:r>
    </w:p>
    <w:sdt>
      <w:sdtPr>
        <w:rPr>
          <w:rFonts w:ascii="Arial" w:hAnsi="Arial" w:cs="Arial"/>
          <w:b/>
          <w:sz w:val="24"/>
          <w:szCs w:val="24"/>
        </w:rPr>
        <w:id w:val="1580789485"/>
      </w:sdtPr>
      <w:sdtEndPr/>
      <w:sdtContent>
        <w:sdt>
          <w:sdtPr>
            <w:rPr>
              <w:rFonts w:ascii="Arial" w:hAnsi="Arial" w:cs="Arial"/>
              <w:sz w:val="20"/>
              <w:szCs w:val="20"/>
            </w:rPr>
            <w:id w:val="-1833982024"/>
          </w:sdtPr>
          <w:sdtEndPr/>
          <w:sdtContent>
            <w:p w:rsidR="003F564F" w:rsidRPr="005F1E01" w:rsidRDefault="005F1E01" w:rsidP="00200280">
              <w:pPr>
                <w:jc w:val="both"/>
                <w:rPr>
                  <w:rFonts w:ascii="Arial" w:hAnsi="Arial" w:cs="Arial"/>
                  <w:sz w:val="20"/>
                  <w:szCs w:val="20"/>
                </w:rPr>
              </w:pPr>
              <w:r w:rsidRPr="005F1E01">
                <w:rPr>
                  <w:rFonts w:ascii="Arial" w:hAnsi="Arial" w:cs="Arial"/>
                  <w:sz w:val="20"/>
                  <w:szCs w:val="20"/>
                </w:rPr>
                <w:t>Rinse thoroughly with</w:t>
              </w:r>
              <w:r w:rsidR="00CB7276">
                <w:rPr>
                  <w:rFonts w:ascii="Arial" w:hAnsi="Arial" w:cs="Arial"/>
                  <w:sz w:val="20"/>
                  <w:szCs w:val="20"/>
                </w:rPr>
                <w:t xml:space="preserve"> plenty of water for at least 30</w:t>
              </w:r>
              <w:r w:rsidRPr="005F1E01">
                <w:rPr>
                  <w:rFonts w:ascii="Arial" w:hAnsi="Arial" w:cs="Arial"/>
                  <w:sz w:val="20"/>
                  <w:szCs w:val="20"/>
                </w:rPr>
                <w:t xml:space="preserve"> minutes</w:t>
              </w:r>
              <w:r>
                <w:rPr>
                  <w:rFonts w:ascii="Arial" w:hAnsi="Arial" w:cs="Arial"/>
                  <w:sz w:val="20"/>
                  <w:szCs w:val="20"/>
                </w:rPr>
                <w:t xml:space="preserve"> lifting upper and lower eyelids and removing contact lenses. C</w:t>
              </w:r>
              <w:r w:rsidRPr="005F1E01">
                <w:rPr>
                  <w:rFonts w:ascii="Arial" w:hAnsi="Arial" w:cs="Arial"/>
                  <w:sz w:val="20"/>
                  <w:szCs w:val="20"/>
                </w:rPr>
                <w:t>onsult a physician.</w:t>
              </w:r>
              <w:r w:rsidR="00B200BD">
                <w:rPr>
                  <w:rFonts w:ascii="Arial" w:hAnsi="Arial" w:cs="Arial"/>
                  <w:sz w:val="20"/>
                  <w:szCs w:val="20"/>
                </w:rPr>
                <w:t xml:space="preserve"> </w:t>
              </w:r>
              <w:r w:rsidRPr="005F1E01">
                <w:rPr>
                  <w:rFonts w:ascii="Arial" w:hAnsi="Arial" w:cs="Arial"/>
                  <w:sz w:val="20"/>
                  <w:szCs w:val="20"/>
                </w:rPr>
                <w:t>Continue rinsing eyes during</w:t>
              </w:r>
              <w:r>
                <w:rPr>
                  <w:rFonts w:ascii="Arial" w:hAnsi="Arial" w:cs="Arial"/>
                  <w:sz w:val="20"/>
                  <w:szCs w:val="20"/>
                </w:rPr>
                <w:t xml:space="preserve"> </w:t>
              </w:r>
              <w:r w:rsidRPr="005F1E01">
                <w:rPr>
                  <w:rFonts w:ascii="Arial" w:hAnsi="Arial" w:cs="Arial"/>
                  <w:sz w:val="20"/>
                  <w:szCs w:val="20"/>
                </w:rPr>
                <w:t>transport to hospital.</w:t>
              </w:r>
            </w:p>
          </w:sdtContent>
        </w:sdt>
      </w:sdtContent>
    </w:sdt>
    <w:p w:rsidR="003F564F" w:rsidRPr="00265CA6" w:rsidRDefault="003F564F" w:rsidP="00200280">
      <w:pPr>
        <w:pStyle w:val="NoSpacing"/>
        <w:jc w:val="both"/>
        <w:rPr>
          <w:rFonts w:ascii="Arial" w:hAnsi="Arial" w:cs="Arial"/>
          <w:b/>
          <w:sz w:val="20"/>
          <w:szCs w:val="20"/>
        </w:rPr>
      </w:pPr>
      <w:r w:rsidRPr="00265CA6">
        <w:rPr>
          <w:rFonts w:ascii="Arial" w:hAnsi="Arial" w:cs="Arial"/>
          <w:b/>
          <w:sz w:val="20"/>
          <w:szCs w:val="20"/>
        </w:rPr>
        <w:t>If swallowed</w:t>
      </w:r>
    </w:p>
    <w:sdt>
      <w:sdtPr>
        <w:rPr>
          <w:rFonts w:ascii="Arial" w:hAnsi="Arial" w:cs="Arial"/>
          <w:b/>
          <w:sz w:val="24"/>
          <w:szCs w:val="24"/>
        </w:rPr>
        <w:id w:val="1984197881"/>
      </w:sdtPr>
      <w:sdtEndPr/>
      <w:sdtContent>
        <w:sdt>
          <w:sdtPr>
            <w:rPr>
              <w:rFonts w:ascii="Arial" w:hAnsi="Arial" w:cs="Arial"/>
              <w:sz w:val="20"/>
              <w:szCs w:val="20"/>
            </w:rPr>
            <w:id w:val="1719925419"/>
          </w:sdtPr>
          <w:sdtEndPr/>
          <w:sdtContent>
            <w:p w:rsidR="00C406D4" w:rsidRPr="00B200BD" w:rsidRDefault="00B200BD" w:rsidP="00200280">
              <w:pPr>
                <w:jc w:val="both"/>
                <w:rPr>
                  <w:rFonts w:ascii="Arial" w:hAnsi="Arial" w:cs="Arial"/>
                  <w:sz w:val="20"/>
                  <w:szCs w:val="20"/>
                </w:rPr>
              </w:pPr>
              <w:r>
                <w:rPr>
                  <w:rFonts w:ascii="Arial" w:hAnsi="Arial" w:cs="Arial"/>
                  <w:sz w:val="20"/>
                  <w:szCs w:val="20"/>
                </w:rPr>
                <w:t>Do not</w:t>
              </w:r>
              <w:r w:rsidRPr="00B200BD">
                <w:rPr>
                  <w:rFonts w:ascii="Arial" w:hAnsi="Arial" w:cs="Arial"/>
                  <w:sz w:val="20"/>
                  <w:szCs w:val="20"/>
                </w:rPr>
                <w:t xml:space="preserve"> induce vomiting. Never give anything by mouth to an unconscious person. </w:t>
              </w:r>
              <w:r w:rsidR="00CB7276">
                <w:rPr>
                  <w:rFonts w:ascii="Arial" w:hAnsi="Arial" w:cs="Arial"/>
                  <w:sz w:val="20"/>
                  <w:szCs w:val="20"/>
                </w:rPr>
                <w:t xml:space="preserve">If victim is conscious and alert, give 2-4 cupfuls of milk or water. </w:t>
              </w:r>
              <w:r w:rsidRPr="00B200BD">
                <w:rPr>
                  <w:rFonts w:ascii="Arial" w:hAnsi="Arial" w:cs="Arial"/>
                  <w:sz w:val="20"/>
                  <w:szCs w:val="20"/>
                </w:rPr>
                <w:t>Rinse mouth with water. Consult a</w:t>
              </w:r>
              <w:r>
                <w:rPr>
                  <w:rFonts w:ascii="Arial" w:hAnsi="Arial" w:cs="Arial"/>
                  <w:sz w:val="20"/>
                  <w:szCs w:val="20"/>
                </w:rPr>
                <w:t xml:space="preserve"> </w:t>
              </w:r>
              <w:r w:rsidRPr="00B200BD">
                <w:rPr>
                  <w:rFonts w:ascii="Arial" w:hAnsi="Arial" w:cs="Arial"/>
                  <w:sz w:val="20"/>
                  <w:szCs w:val="20"/>
                </w:rPr>
                <w:t>physician.</w:t>
              </w:r>
            </w:p>
          </w:sdtContent>
        </w:sdt>
      </w:sdtContent>
    </w:sdt>
    <w:p w:rsidR="00C406D4" w:rsidRDefault="00C406D4" w:rsidP="00200280">
      <w:pPr>
        <w:jc w:val="both"/>
        <w:rPr>
          <w:rFonts w:ascii="Arial" w:hAnsi="Arial" w:cs="Arial"/>
          <w:b/>
          <w:sz w:val="24"/>
          <w:szCs w:val="24"/>
        </w:rPr>
      </w:pPr>
      <w:r w:rsidRPr="00803871">
        <w:rPr>
          <w:rFonts w:ascii="Arial" w:hAnsi="Arial" w:cs="Arial"/>
          <w:b/>
          <w:sz w:val="24"/>
          <w:szCs w:val="24"/>
        </w:rPr>
        <w:t>Special Handling and Storage Requirements</w:t>
      </w:r>
    </w:p>
    <w:p w:rsidR="006246FE" w:rsidRPr="00B05199" w:rsidRDefault="006246FE" w:rsidP="00200280">
      <w:pPr>
        <w:autoSpaceDE w:val="0"/>
        <w:autoSpaceDN w:val="0"/>
        <w:adjustRightInd w:val="0"/>
        <w:jc w:val="both"/>
        <w:rPr>
          <w:rFonts w:ascii="Arial" w:hAnsi="Arial" w:cs="Arial"/>
          <w:sz w:val="20"/>
          <w:szCs w:val="20"/>
        </w:rPr>
      </w:pPr>
      <w:r w:rsidRPr="006246FE">
        <w:rPr>
          <w:rFonts w:ascii="Arial" w:hAnsi="Arial" w:cs="Arial"/>
          <w:color w:val="FF0000"/>
          <w:sz w:val="20"/>
          <w:szCs w:val="20"/>
        </w:rPr>
        <w:t>NOTE:</w:t>
      </w:r>
      <w:r w:rsidRPr="006246FE">
        <w:rPr>
          <w:rFonts w:ascii="Arial" w:hAnsi="Arial" w:cs="Arial"/>
          <w:sz w:val="20"/>
          <w:szCs w:val="20"/>
        </w:rPr>
        <w:t xml:space="preserve"> </w:t>
      </w:r>
      <w:r w:rsidRPr="00B05199">
        <w:rPr>
          <w:rFonts w:ascii="Arial" w:hAnsi="Arial" w:cs="Arial"/>
          <w:sz w:val="20"/>
          <w:szCs w:val="20"/>
        </w:rPr>
        <w:t>Lab-specific information on handling and storage may be included in the Protocol/Procedure section.</w:t>
      </w:r>
    </w:p>
    <w:p w:rsidR="006246FE" w:rsidRPr="00B05199" w:rsidRDefault="006246FE" w:rsidP="00200280">
      <w:pPr>
        <w:spacing w:after="0" w:line="240" w:lineRule="auto"/>
        <w:jc w:val="both"/>
        <w:rPr>
          <w:rFonts w:ascii="Arial" w:hAnsi="Arial" w:cs="Arial"/>
          <w:b/>
          <w:sz w:val="20"/>
          <w:szCs w:val="20"/>
        </w:rPr>
      </w:pPr>
      <w:r w:rsidRPr="00B05199">
        <w:rPr>
          <w:rFonts w:ascii="Arial" w:hAnsi="Arial" w:cs="Arial"/>
          <w:b/>
          <w:sz w:val="20"/>
          <w:szCs w:val="20"/>
        </w:rPr>
        <w:t>Working alone</w:t>
      </w:r>
    </w:p>
    <w:p w:rsidR="006246FE" w:rsidRPr="00B05199" w:rsidRDefault="006246FE" w:rsidP="00200280">
      <w:pPr>
        <w:spacing w:after="0" w:line="240" w:lineRule="auto"/>
        <w:jc w:val="both"/>
        <w:rPr>
          <w:rFonts w:ascii="Arial" w:hAnsi="Arial" w:cs="Arial"/>
          <w:sz w:val="20"/>
          <w:szCs w:val="20"/>
        </w:rPr>
      </w:pPr>
      <w:r w:rsidRPr="00B05199">
        <w:rPr>
          <w:rFonts w:ascii="Arial" w:hAnsi="Arial" w:cs="Arial"/>
          <w:sz w:val="20"/>
          <w:szCs w:val="20"/>
        </w:rPr>
        <w:t>Certain extremely hazardous operations should not be performed if the PI or Lab Safety Contact(s) are not present.  Never work alone with extremely hazardous materials/operations.  See the Protocol/Procedure section below for specific prohibitions (if any) on working alone.</w:t>
      </w:r>
    </w:p>
    <w:p w:rsidR="006246FE" w:rsidRPr="006246FE" w:rsidRDefault="006246FE" w:rsidP="00200280">
      <w:pPr>
        <w:jc w:val="both"/>
        <w:rPr>
          <w:rFonts w:ascii="Arial" w:hAnsi="Arial" w:cs="Arial"/>
          <w:sz w:val="4"/>
          <w:szCs w:val="4"/>
        </w:rPr>
      </w:pPr>
    </w:p>
    <w:p w:rsidR="00C406D4" w:rsidRDefault="00C0456B" w:rsidP="00200280">
      <w:pPr>
        <w:jc w:val="both"/>
        <w:rPr>
          <w:rFonts w:ascii="Arial" w:hAnsi="Arial" w:cs="Arial"/>
          <w:sz w:val="20"/>
          <w:szCs w:val="20"/>
        </w:rPr>
      </w:pPr>
      <w:sdt>
        <w:sdtPr>
          <w:rPr>
            <w:rFonts w:ascii="Arial" w:hAnsi="Arial" w:cs="Arial"/>
            <w:sz w:val="20"/>
            <w:szCs w:val="20"/>
          </w:rPr>
          <w:id w:val="-1068571757"/>
        </w:sdtPr>
        <w:sdtEndPr/>
        <w:sdtContent>
          <w:sdt>
            <w:sdtPr>
              <w:rPr>
                <w:rFonts w:ascii="Arial" w:hAnsi="Arial" w:cs="Arial"/>
                <w:sz w:val="20"/>
                <w:szCs w:val="20"/>
              </w:rPr>
              <w:id w:val="-4600117"/>
            </w:sdtPr>
            <w:sdtEndPr/>
            <w:sdtContent>
              <w:r w:rsidR="00AF63A0" w:rsidRPr="00AF63A0">
                <w:rPr>
                  <w:rFonts w:ascii="Arial" w:hAnsi="Arial" w:cs="Arial"/>
                  <w:b/>
                  <w:bCs/>
                  <w:sz w:val="20"/>
                  <w:szCs w:val="20"/>
                </w:rPr>
                <w:t>Precautions for safe handling:</w:t>
              </w:r>
              <w:r w:rsidR="00AF63A0">
                <w:rPr>
                  <w:rFonts w:ascii="Arial" w:hAnsi="Arial" w:cs="Arial"/>
                  <w:b/>
                  <w:bCs/>
                  <w:sz w:val="20"/>
                  <w:szCs w:val="20"/>
                </w:rPr>
                <w:t xml:space="preserve"> </w:t>
              </w:r>
              <w:r w:rsidR="00AF63A0" w:rsidRPr="00AF63A0">
                <w:rPr>
                  <w:rFonts w:ascii="Arial" w:hAnsi="Arial" w:cs="Arial"/>
                  <w:bCs/>
                  <w:sz w:val="20"/>
                  <w:szCs w:val="20"/>
                </w:rPr>
                <w:t>Avoid</w:t>
              </w:r>
              <w:r w:rsidR="00B200BD">
                <w:rPr>
                  <w:rFonts w:ascii="Arial" w:hAnsi="Arial" w:cs="Arial"/>
                  <w:bCs/>
                  <w:sz w:val="20"/>
                  <w:szCs w:val="20"/>
                </w:rPr>
                <w:t xml:space="preserve"> contact with skin, eyes, and clothing. Avoid inhalation and ingestion. </w:t>
              </w:r>
              <w:r w:rsidR="00CB7276">
                <w:rPr>
                  <w:rFonts w:ascii="Arial" w:hAnsi="Arial" w:cs="Arial"/>
                  <w:bCs/>
                  <w:sz w:val="20"/>
                  <w:szCs w:val="20"/>
                </w:rPr>
                <w:t xml:space="preserve">Ensure adequate ventilation. </w:t>
              </w:r>
              <w:r w:rsidR="00B200BD">
                <w:rPr>
                  <w:rFonts w:ascii="Arial" w:hAnsi="Arial" w:cs="Arial"/>
                  <w:bCs/>
                  <w:sz w:val="20"/>
                  <w:szCs w:val="20"/>
                </w:rPr>
                <w:t>Keep away from sources of ignition- No smoking.</w:t>
              </w:r>
            </w:sdtContent>
          </w:sdt>
        </w:sdtContent>
      </w:sdt>
      <w:r w:rsidR="00C406D4" w:rsidRPr="00F909E2">
        <w:rPr>
          <w:rFonts w:ascii="Arial" w:hAnsi="Arial" w:cs="Arial"/>
          <w:sz w:val="20"/>
          <w:szCs w:val="20"/>
        </w:rPr>
        <w:t xml:space="preserve">  </w:t>
      </w:r>
    </w:p>
    <w:p w:rsidR="007D0FE6" w:rsidRPr="00B05199" w:rsidRDefault="00AF63A0" w:rsidP="00200280">
      <w:pPr>
        <w:jc w:val="both"/>
        <w:rPr>
          <w:rFonts w:ascii="Arial" w:hAnsi="Arial" w:cs="Arial"/>
        </w:rPr>
      </w:pPr>
      <w:r w:rsidRPr="00AF63A0">
        <w:rPr>
          <w:rFonts w:ascii="Arial" w:hAnsi="Arial" w:cs="Arial"/>
          <w:b/>
          <w:bCs/>
          <w:sz w:val="20"/>
          <w:szCs w:val="20"/>
        </w:rPr>
        <w:t xml:space="preserve">Conditions for safe storage: </w:t>
      </w:r>
      <w:r w:rsidRPr="00AF63A0">
        <w:rPr>
          <w:rFonts w:ascii="Arial" w:hAnsi="Arial" w:cs="Arial"/>
          <w:sz w:val="20"/>
          <w:szCs w:val="20"/>
        </w:rPr>
        <w:t>Keep</w:t>
      </w:r>
      <w:r w:rsidR="00B200BD">
        <w:rPr>
          <w:rFonts w:ascii="Arial" w:hAnsi="Arial" w:cs="Arial"/>
          <w:sz w:val="20"/>
          <w:szCs w:val="20"/>
        </w:rPr>
        <w:t xml:space="preserve"> container tightly closed in a dry and well-ventilated area. Opened containers must be carefully resealed and kept upright to prevent leakage. Recommended storage temperature is 2-8 °C. </w:t>
      </w:r>
      <w:r w:rsidR="00CB7276">
        <w:rPr>
          <w:rFonts w:ascii="Arial" w:hAnsi="Arial" w:cs="Arial"/>
          <w:sz w:val="20"/>
          <w:szCs w:val="20"/>
        </w:rPr>
        <w:t xml:space="preserve">Store protected from light. </w:t>
      </w:r>
      <w:r w:rsidR="001A7E6C">
        <w:rPr>
          <w:rFonts w:ascii="Arial" w:hAnsi="Arial" w:cs="Arial"/>
          <w:sz w:val="20"/>
          <w:szCs w:val="20"/>
        </w:rPr>
        <w:t>Store away from combustible materials</w:t>
      </w:r>
      <w:r w:rsidR="006246FE" w:rsidRPr="00B05199">
        <w:rPr>
          <w:rFonts w:ascii="Arial" w:hAnsi="Arial" w:cs="Arial"/>
          <w:sz w:val="20"/>
          <w:szCs w:val="20"/>
        </w:rPr>
        <w:t xml:space="preserve"> or other chemicals that are easily oxidized</w:t>
      </w:r>
      <w:r w:rsidR="001A7E6C" w:rsidRPr="00B05199">
        <w:rPr>
          <w:rFonts w:ascii="Arial" w:hAnsi="Arial" w:cs="Arial"/>
          <w:sz w:val="20"/>
          <w:szCs w:val="20"/>
        </w:rPr>
        <w:t xml:space="preserve">. </w:t>
      </w:r>
      <w:r w:rsidR="00B200BD" w:rsidRPr="00B05199">
        <w:rPr>
          <w:rFonts w:ascii="Arial" w:hAnsi="Arial" w:cs="Arial"/>
          <w:sz w:val="20"/>
          <w:szCs w:val="20"/>
        </w:rPr>
        <w:t xml:space="preserve">Avoid </w:t>
      </w:r>
      <w:r w:rsidR="001A7E6C" w:rsidRPr="00B05199">
        <w:rPr>
          <w:rFonts w:ascii="Arial" w:hAnsi="Arial" w:cs="Arial"/>
          <w:sz w:val="20"/>
          <w:szCs w:val="20"/>
        </w:rPr>
        <w:t xml:space="preserve">alkalies, oxidizable material, alcohols, permanganates, </w:t>
      </w:r>
      <w:r w:rsidR="00B200BD" w:rsidRPr="00B05199">
        <w:rPr>
          <w:rFonts w:ascii="Arial" w:hAnsi="Arial" w:cs="Arial"/>
          <w:sz w:val="20"/>
          <w:szCs w:val="20"/>
        </w:rPr>
        <w:t>zinc, powdered metals, iron, copper, nickel, brass, iron and iron salts.</w:t>
      </w:r>
      <w:r w:rsidR="007D0FE6" w:rsidRPr="00B05199">
        <w:rPr>
          <w:rFonts w:ascii="Arial" w:hAnsi="Arial" w:cs="Arial"/>
        </w:rPr>
        <w:t xml:space="preserve"> </w:t>
      </w:r>
      <w:r w:rsidR="007D0FE6" w:rsidRPr="00B05199">
        <w:rPr>
          <w:rFonts w:ascii="Arial" w:hAnsi="Arial" w:cs="Arial"/>
          <w:sz w:val="20"/>
          <w:szCs w:val="20"/>
        </w:rPr>
        <w:t>If not in use, hydrogen peroxide should be stored in a dark cool place. Once done using hydrogen peroxide, it should be immediately put back in the dark cool storage location. Store and transport hydrogen peroxide in secondary containment (for example polyethylene bottle carrier).</w:t>
      </w:r>
    </w:p>
    <w:p w:rsidR="00AF63A0" w:rsidRPr="00471562" w:rsidRDefault="00AF63A0" w:rsidP="00200280">
      <w:pPr>
        <w:jc w:val="both"/>
        <w:rPr>
          <w:rFonts w:ascii="Arial" w:hAnsi="Arial" w:cs="Arial"/>
          <w:sz w:val="20"/>
          <w:szCs w:val="20"/>
        </w:rPr>
      </w:pPr>
    </w:p>
    <w:p w:rsidR="00C406D4" w:rsidRPr="00803871" w:rsidRDefault="00C406D4" w:rsidP="00200280">
      <w:pPr>
        <w:jc w:val="both"/>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200280">
      <w:pPr>
        <w:jc w:val="both"/>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w:t>
      </w:r>
    </w:p>
    <w:p w:rsidR="00C406D4" w:rsidRPr="00265CA6" w:rsidRDefault="00C406D4" w:rsidP="00200280">
      <w:pPr>
        <w:jc w:val="both"/>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200280">
      <w:pPr>
        <w:jc w:val="both"/>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B05199" w:rsidRDefault="00C406D4" w:rsidP="00200280">
      <w:pPr>
        <w:jc w:val="both"/>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and</w:t>
      </w:r>
      <w:r w:rsidR="006246FE" w:rsidRPr="00417CAF">
        <w:rPr>
          <w:rFonts w:ascii="Arial" w:hAnsi="Arial" w:cs="Arial"/>
          <w:sz w:val="24"/>
          <w:szCs w:val="24"/>
        </w:rPr>
        <w:t xml:space="preserve"> </w:t>
      </w:r>
      <w:r w:rsidR="006246FE" w:rsidRPr="00B05199">
        <w:rPr>
          <w:rFonts w:ascii="Arial" w:hAnsi="Arial" w:cs="Arial"/>
          <w:sz w:val="20"/>
          <w:szCs w:val="20"/>
        </w:rPr>
        <w:t>510-642-9090 for assistance.</w:t>
      </w:r>
    </w:p>
    <w:p w:rsidR="00C406D4" w:rsidRPr="00B05199" w:rsidRDefault="00C406D4" w:rsidP="00200280">
      <w:pPr>
        <w:jc w:val="both"/>
        <w:rPr>
          <w:rFonts w:ascii="Arial" w:hAnsi="Arial" w:cs="Arial"/>
          <w:b/>
          <w:sz w:val="20"/>
          <w:szCs w:val="20"/>
        </w:rPr>
      </w:pPr>
      <w:r w:rsidRPr="00B05199">
        <w:rPr>
          <w:rFonts w:ascii="Arial" w:hAnsi="Arial" w:cs="Arial"/>
          <w:b/>
          <w:sz w:val="20"/>
          <w:szCs w:val="20"/>
        </w:rPr>
        <w:t xml:space="preserve">Chemical Spill on Body or Clothes </w:t>
      </w:r>
      <w:r w:rsidRPr="00B05199">
        <w:rPr>
          <w:rFonts w:ascii="Arial" w:hAnsi="Arial" w:cs="Arial"/>
          <w:sz w:val="20"/>
          <w:szCs w:val="20"/>
        </w:rPr>
        <w:t xml:space="preserve">– Remove clothing and rinse body thoroughly in emergency shower for at least 15 minutes.  Seek medical attention. </w:t>
      </w:r>
      <w:r w:rsidRPr="00B05199">
        <w:rPr>
          <w:rFonts w:ascii="Arial" w:hAnsi="Arial" w:cs="Arial"/>
          <w:i/>
          <w:sz w:val="20"/>
          <w:szCs w:val="20"/>
        </w:rPr>
        <w:t>Notify supervisor and EH&amp;S immediately.</w:t>
      </w:r>
      <w:r w:rsidRPr="00B05199">
        <w:rPr>
          <w:rFonts w:ascii="Arial" w:hAnsi="Arial" w:cs="Arial"/>
          <w:b/>
          <w:sz w:val="20"/>
          <w:szCs w:val="20"/>
        </w:rPr>
        <w:t xml:space="preserve"> </w:t>
      </w:r>
      <w:r w:rsidR="006246FE" w:rsidRPr="00B05199">
        <w:rPr>
          <w:rFonts w:ascii="Arial" w:hAnsi="Arial" w:cs="Arial"/>
          <w:i/>
          <w:sz w:val="20"/>
          <w:szCs w:val="20"/>
        </w:rPr>
        <w:t>Follow up with a call to 510-642-9090 to report the incident.</w:t>
      </w:r>
    </w:p>
    <w:p w:rsidR="006246FE" w:rsidRPr="00B05199" w:rsidRDefault="00C406D4" w:rsidP="00200280">
      <w:pPr>
        <w:jc w:val="both"/>
        <w:rPr>
          <w:rFonts w:ascii="Arial" w:hAnsi="Arial" w:cs="Arial"/>
          <w:b/>
          <w:sz w:val="20"/>
          <w:szCs w:val="20"/>
        </w:rPr>
      </w:pPr>
      <w:r w:rsidRPr="00B05199">
        <w:rPr>
          <w:rFonts w:ascii="Arial" w:hAnsi="Arial" w:cs="Arial"/>
          <w:b/>
          <w:sz w:val="20"/>
          <w:szCs w:val="20"/>
        </w:rPr>
        <w:t xml:space="preserve">Chemical Splash Into Eyes </w:t>
      </w:r>
      <w:r w:rsidRPr="00B05199">
        <w:rPr>
          <w:rFonts w:ascii="Arial" w:hAnsi="Arial" w:cs="Arial"/>
          <w:sz w:val="20"/>
          <w:szCs w:val="20"/>
        </w:rPr>
        <w:t xml:space="preserve">– Immediately rinse eyeball and inner surface of eyelid with water </w:t>
      </w:r>
      <w:r w:rsidR="00265CA6" w:rsidRPr="00B05199">
        <w:rPr>
          <w:rFonts w:ascii="Arial" w:hAnsi="Arial" w:cs="Arial"/>
          <w:sz w:val="20"/>
          <w:szCs w:val="20"/>
        </w:rPr>
        <w:t xml:space="preserve">from the emergency eyewash station </w:t>
      </w:r>
      <w:r w:rsidRPr="00B05199">
        <w:rPr>
          <w:rFonts w:ascii="Arial" w:hAnsi="Arial" w:cs="Arial"/>
          <w:sz w:val="20"/>
          <w:szCs w:val="20"/>
        </w:rPr>
        <w:t xml:space="preserve">for 15 minutes by forcibly holding the eye open.  Seek medical attention. </w:t>
      </w:r>
      <w:r w:rsidRPr="00B05199">
        <w:rPr>
          <w:rFonts w:ascii="Arial" w:hAnsi="Arial" w:cs="Arial"/>
          <w:i/>
          <w:sz w:val="20"/>
          <w:szCs w:val="20"/>
        </w:rPr>
        <w:t>Notify supervisor and EH&amp;S immediately.</w:t>
      </w:r>
      <w:r w:rsidR="006246FE" w:rsidRPr="00B05199">
        <w:rPr>
          <w:rFonts w:ascii="Arial" w:hAnsi="Arial" w:cs="Arial"/>
          <w:b/>
          <w:sz w:val="20"/>
          <w:szCs w:val="20"/>
        </w:rPr>
        <w:t xml:space="preserve"> </w:t>
      </w:r>
      <w:r w:rsidR="006246FE" w:rsidRPr="00B05199">
        <w:rPr>
          <w:rFonts w:ascii="Arial" w:hAnsi="Arial" w:cs="Arial"/>
          <w:i/>
          <w:sz w:val="20"/>
          <w:szCs w:val="20"/>
        </w:rPr>
        <w:t>Follow up with a call to 510-642-9090 to report the incident.</w:t>
      </w:r>
    </w:p>
    <w:p w:rsidR="003F564F" w:rsidRDefault="00C406D4" w:rsidP="00200280">
      <w:pPr>
        <w:pStyle w:val="Heading1"/>
        <w:jc w:val="both"/>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w:t>
      </w:r>
    </w:p>
    <w:p w:rsidR="003F564F" w:rsidRPr="003F564F" w:rsidRDefault="003F564F" w:rsidP="00200280">
      <w:pPr>
        <w:pStyle w:val="NoSpacing"/>
        <w:jc w:val="both"/>
      </w:pPr>
    </w:p>
    <w:p w:rsidR="006246FE" w:rsidRPr="00B05199" w:rsidRDefault="00F17AD6" w:rsidP="00200280">
      <w:pPr>
        <w:jc w:val="both"/>
        <w:rPr>
          <w:rFonts w:ascii="Arial" w:hAnsi="Arial" w:cs="Arial"/>
          <w:b/>
          <w:sz w:val="20"/>
          <w:szCs w:val="20"/>
        </w:rPr>
      </w:pPr>
      <w:r w:rsidRPr="00E70DE6">
        <w:rPr>
          <w:rFonts w:ascii="Arial" w:eastAsia="Times New Roman" w:hAnsi="Arial" w:cs="Arial"/>
          <w:b/>
          <w:sz w:val="24"/>
          <w:szCs w:val="24"/>
        </w:rPr>
        <w:lastRenderedPageBreak/>
        <w:t xml:space="preserve">Life Threatening </w:t>
      </w:r>
      <w:r>
        <w:rPr>
          <w:rFonts w:ascii="Arial" w:eastAsia="Times New Roman" w:hAnsi="Arial" w:cs="Arial"/>
          <w:b/>
          <w:sz w:val="24"/>
          <w:szCs w:val="24"/>
        </w:rPr>
        <w:t>E</w:t>
      </w:r>
      <w:r w:rsidRPr="00E70DE6">
        <w:rPr>
          <w:rFonts w:ascii="Arial" w:eastAsia="Times New Roman" w:hAnsi="Arial" w:cs="Arial"/>
          <w:b/>
          <w:sz w:val="24"/>
          <w:szCs w:val="24"/>
        </w:rPr>
        <w:t>mergency, After Hours, Weekends and Holidays</w:t>
      </w:r>
      <w:r w:rsidRPr="00E70DE6">
        <w:rPr>
          <w:rFonts w:ascii="Arial" w:eastAsia="Calibri" w:hAnsi="Arial" w:cs="Arial"/>
          <w:sz w:val="20"/>
          <w:szCs w:val="20"/>
        </w:rPr>
        <w:t xml:space="preserve"> – Dial </w:t>
      </w:r>
      <w:r w:rsidRPr="00E70DE6">
        <w:rPr>
          <w:rFonts w:ascii="Arial" w:eastAsia="Calibri" w:hAnsi="Arial" w:cs="Arial"/>
          <w:b/>
          <w:color w:val="FF0000"/>
          <w:sz w:val="20"/>
          <w:szCs w:val="20"/>
        </w:rPr>
        <w:t>911</w:t>
      </w:r>
      <w:r w:rsidRPr="00E70DE6">
        <w:rPr>
          <w:rFonts w:ascii="Arial" w:eastAsia="Calibri" w:hAnsi="Arial" w:cs="Arial"/>
          <w:sz w:val="20"/>
          <w:szCs w:val="20"/>
        </w:rPr>
        <w:t xml:space="preserve"> or go to the nearest emergency room.) </w:t>
      </w:r>
      <w:r w:rsidRPr="00E70DE6">
        <w:rPr>
          <w:rFonts w:ascii="Arial" w:eastAsia="Calibri" w:hAnsi="Arial" w:cs="Arial"/>
          <w:i/>
          <w:sz w:val="20"/>
          <w:szCs w:val="20"/>
          <w:u w:val="single"/>
        </w:rPr>
        <w:t>Note</w:t>
      </w:r>
      <w:r w:rsidRPr="00E70DE6">
        <w:rPr>
          <w:rFonts w:ascii="Arial" w:eastAsia="Calibri" w:hAnsi="Arial" w:cs="Arial"/>
          <w:i/>
          <w:sz w:val="20"/>
          <w:szCs w:val="20"/>
        </w:rPr>
        <w:t xml:space="preserve">: All Serious injuries </w:t>
      </w:r>
      <w:r w:rsidRPr="00E70DE6">
        <w:rPr>
          <w:rFonts w:ascii="Arial" w:eastAsia="Calibri" w:hAnsi="Arial" w:cs="Arial"/>
          <w:i/>
          <w:sz w:val="20"/>
          <w:szCs w:val="20"/>
          <w:u w:val="single"/>
        </w:rPr>
        <w:t>must</w:t>
      </w:r>
      <w:r w:rsidRPr="00E70DE6">
        <w:rPr>
          <w:rFonts w:ascii="Arial" w:eastAsia="Calibri" w:hAnsi="Arial" w:cs="Arial"/>
          <w:i/>
          <w:sz w:val="20"/>
          <w:szCs w:val="20"/>
        </w:rPr>
        <w:t xml:space="preserve"> be reported to EH&amp;S within</w:t>
      </w:r>
      <w:r w:rsidRPr="00B05199">
        <w:rPr>
          <w:rFonts w:ascii="Arial" w:eastAsia="Calibri" w:hAnsi="Arial" w:cs="Arial"/>
          <w:i/>
          <w:sz w:val="20"/>
          <w:szCs w:val="20"/>
        </w:rPr>
        <w:t xml:space="preserve"> 8 hours.</w:t>
      </w:r>
      <w:r w:rsidRPr="00B05199">
        <w:rPr>
          <w:rFonts w:ascii="Arial" w:eastAsia="Calibri" w:hAnsi="Arial" w:cs="Arial"/>
          <w:sz w:val="20"/>
          <w:szCs w:val="20"/>
        </w:rPr>
        <w:t xml:space="preserve"> </w:t>
      </w:r>
      <w:r w:rsidR="006246FE" w:rsidRPr="00B05199">
        <w:rPr>
          <w:rFonts w:ascii="Arial" w:hAnsi="Arial" w:cs="Arial"/>
          <w:i/>
          <w:sz w:val="20"/>
          <w:szCs w:val="20"/>
        </w:rPr>
        <w:t>Follow up with a call to 510-642-9090 to report the incident.</w:t>
      </w:r>
    </w:p>
    <w:p w:rsidR="006246FE" w:rsidRPr="00B05199" w:rsidRDefault="00F17AD6" w:rsidP="00200280">
      <w:pPr>
        <w:jc w:val="both"/>
        <w:rPr>
          <w:rFonts w:ascii="Arial" w:hAnsi="Arial" w:cs="Arial"/>
          <w:b/>
          <w:sz w:val="20"/>
          <w:szCs w:val="20"/>
        </w:rPr>
      </w:pPr>
      <w:r w:rsidRPr="00E70DE6">
        <w:rPr>
          <w:rFonts w:ascii="Arial" w:eastAsia="Times New Roman" w:hAnsi="Arial" w:cs="Arial"/>
          <w:b/>
          <w:sz w:val="24"/>
          <w:szCs w:val="24"/>
        </w:rPr>
        <w:t>Non-Life Threatening Emergency</w:t>
      </w:r>
      <w:r w:rsidRPr="00E70DE6">
        <w:rPr>
          <w:rFonts w:ascii="Arial" w:eastAsia="Calibri" w:hAnsi="Arial" w:cs="Arial"/>
          <w:sz w:val="20"/>
          <w:szCs w:val="20"/>
        </w:rPr>
        <w:t xml:space="preserve"> – Go to the Occupational Health Facility (OHF). After hours go </w:t>
      </w:r>
      <w:r w:rsidRPr="00B05199">
        <w:rPr>
          <w:rFonts w:ascii="Arial" w:eastAsia="Calibri" w:hAnsi="Arial" w:cs="Arial"/>
          <w:sz w:val="20"/>
          <w:szCs w:val="20"/>
        </w:rPr>
        <w:t xml:space="preserve">to the nearest emergency room. </w:t>
      </w:r>
      <w:r w:rsidRPr="00B05199">
        <w:rPr>
          <w:rFonts w:ascii="Arial" w:eastAsia="Calibri" w:hAnsi="Arial" w:cs="Arial"/>
          <w:i/>
          <w:sz w:val="20"/>
          <w:szCs w:val="20"/>
          <w:u w:val="single"/>
        </w:rPr>
        <w:t>Note</w:t>
      </w:r>
      <w:r w:rsidRPr="00B05199">
        <w:rPr>
          <w:rFonts w:ascii="Arial" w:eastAsia="Calibri" w:hAnsi="Arial" w:cs="Arial"/>
          <w:i/>
          <w:sz w:val="20"/>
          <w:szCs w:val="20"/>
        </w:rPr>
        <w:t xml:space="preserve">: All serious injuries </w:t>
      </w:r>
      <w:r w:rsidRPr="00B05199">
        <w:rPr>
          <w:rFonts w:ascii="Arial" w:eastAsia="Calibri" w:hAnsi="Arial" w:cs="Arial"/>
          <w:i/>
          <w:sz w:val="20"/>
          <w:szCs w:val="20"/>
          <w:u w:val="single"/>
        </w:rPr>
        <w:t>must</w:t>
      </w:r>
      <w:r w:rsidRPr="00B05199">
        <w:rPr>
          <w:rFonts w:ascii="Arial" w:eastAsia="Calibri" w:hAnsi="Arial" w:cs="Arial"/>
          <w:i/>
          <w:sz w:val="20"/>
          <w:szCs w:val="20"/>
        </w:rPr>
        <w:t xml:space="preserve"> be reported to EH&amp;S within 8 hours.</w:t>
      </w:r>
      <w:r w:rsidR="006246FE" w:rsidRPr="00B05199">
        <w:rPr>
          <w:rFonts w:ascii="Arial" w:eastAsia="Calibri" w:hAnsi="Arial" w:cs="Arial"/>
          <w:i/>
          <w:sz w:val="20"/>
          <w:szCs w:val="20"/>
        </w:rPr>
        <w:t xml:space="preserve"> </w:t>
      </w:r>
      <w:r w:rsidR="006246FE" w:rsidRPr="00B05199">
        <w:rPr>
          <w:rFonts w:ascii="Arial" w:hAnsi="Arial" w:cs="Arial"/>
          <w:i/>
          <w:sz w:val="20"/>
          <w:szCs w:val="20"/>
        </w:rPr>
        <w:t>Follow up with a call to 510-642-9090 to report the incident.</w:t>
      </w:r>
    </w:p>
    <w:p w:rsidR="006246FE" w:rsidRPr="00B05199" w:rsidRDefault="00F17AD6" w:rsidP="00200280">
      <w:pPr>
        <w:jc w:val="both"/>
        <w:rPr>
          <w:rFonts w:ascii="Arial" w:hAnsi="Arial" w:cs="Arial"/>
          <w:b/>
          <w:sz w:val="20"/>
          <w:szCs w:val="20"/>
        </w:rPr>
      </w:pPr>
      <w:r w:rsidRPr="00B05199">
        <w:rPr>
          <w:rFonts w:ascii="Arial" w:eastAsia="Times New Roman" w:hAnsi="Arial" w:cs="Arial"/>
          <w:b/>
          <w:sz w:val="24"/>
          <w:szCs w:val="24"/>
        </w:rPr>
        <w:t>Needle stick/puncture exposure</w:t>
      </w:r>
      <w:r w:rsidRPr="00B05199">
        <w:rPr>
          <w:rFonts w:ascii="Arial" w:eastAsia="Calibri" w:hAnsi="Arial" w:cs="Arial"/>
          <w:sz w:val="20"/>
          <w:szCs w:val="20"/>
        </w:rPr>
        <w:t xml:space="preserve"> (as applicable to chemical handling procedure) – Wash the affected area with antiseptic soap and warm water for 15 minutes. </w:t>
      </w:r>
      <w:r w:rsidRPr="00B05199">
        <w:rPr>
          <w:rFonts w:ascii="Arial" w:eastAsia="Calibri" w:hAnsi="Arial" w:cs="Arial"/>
          <w:sz w:val="20"/>
          <w:szCs w:val="20"/>
          <w:u w:val="single"/>
        </w:rPr>
        <w:t>For mucous membrane exposure</w:t>
      </w:r>
      <w:r w:rsidRPr="00B05199">
        <w:rPr>
          <w:rFonts w:ascii="Arial" w:eastAsia="Calibri" w:hAnsi="Arial" w:cs="Arial"/>
          <w:sz w:val="20"/>
          <w:szCs w:val="20"/>
        </w:rPr>
        <w:t xml:space="preserve">, flush the affected area for 15 minutes using an eyewash station. Page the needle stick nurse \ and then enter your extension. After hours go to the nearest emergency room. </w:t>
      </w:r>
      <w:r w:rsidRPr="00B05199">
        <w:rPr>
          <w:rFonts w:ascii="Arial" w:eastAsia="Calibri" w:hAnsi="Arial" w:cs="Arial"/>
          <w:i/>
          <w:sz w:val="20"/>
          <w:szCs w:val="20"/>
          <w:u w:val="single"/>
        </w:rPr>
        <w:t>Note</w:t>
      </w:r>
      <w:r w:rsidRPr="00B05199">
        <w:rPr>
          <w:rFonts w:ascii="Arial" w:eastAsia="Calibri" w:hAnsi="Arial" w:cs="Arial"/>
          <w:i/>
          <w:sz w:val="20"/>
          <w:szCs w:val="20"/>
        </w:rPr>
        <w:t xml:space="preserve">: All needle stick/puncture exposures </w:t>
      </w:r>
      <w:r w:rsidRPr="00B05199">
        <w:rPr>
          <w:rFonts w:ascii="Arial" w:eastAsia="Calibri" w:hAnsi="Arial" w:cs="Arial"/>
          <w:i/>
          <w:sz w:val="20"/>
          <w:szCs w:val="20"/>
          <w:u w:val="single"/>
        </w:rPr>
        <w:t>must</w:t>
      </w:r>
      <w:r w:rsidRPr="00B05199">
        <w:rPr>
          <w:rFonts w:ascii="Arial" w:eastAsia="Calibri" w:hAnsi="Arial" w:cs="Arial"/>
          <w:i/>
          <w:sz w:val="20"/>
          <w:szCs w:val="20"/>
        </w:rPr>
        <w:t xml:space="preserve"> be reported to EH&amp;S within 8 hours. </w:t>
      </w:r>
      <w:r w:rsidR="00257B18" w:rsidRPr="00B05199">
        <w:rPr>
          <w:rFonts w:ascii="Arial" w:eastAsia="Calibri" w:hAnsi="Arial" w:cs="Arial"/>
          <w:i/>
          <w:sz w:val="20"/>
          <w:szCs w:val="20"/>
        </w:rPr>
        <w:t xml:space="preserve"> </w:t>
      </w:r>
      <w:r w:rsidR="006246FE" w:rsidRPr="00B05199">
        <w:rPr>
          <w:rFonts w:ascii="Arial" w:hAnsi="Arial" w:cs="Arial"/>
          <w:i/>
          <w:sz w:val="20"/>
          <w:szCs w:val="20"/>
        </w:rPr>
        <w:t>Follow up with a call to 510-642-9090 to report the incident.</w:t>
      </w:r>
    </w:p>
    <w:p w:rsidR="00C406D4" w:rsidRPr="00803871" w:rsidRDefault="00C406D4" w:rsidP="00200280">
      <w:pPr>
        <w:jc w:val="both"/>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sdt>
              <w:sdtPr>
                <w:rPr>
                  <w:rFonts w:ascii="Arial" w:hAnsi="Arial" w:cs="Arial"/>
                  <w:b/>
                  <w:sz w:val="24"/>
                  <w:szCs w:val="24"/>
                </w:rPr>
                <w:id w:val="1237746251"/>
              </w:sdtPr>
              <w:sdtEndPr/>
              <w:sdtContent>
                <w:p w:rsidR="00471562" w:rsidRDefault="00C0456B" w:rsidP="00200280">
                  <w:pPr>
                    <w:jc w:val="both"/>
                    <w:rPr>
                      <w:rFonts w:ascii="Arial" w:hAnsi="Arial" w:cs="Arial"/>
                      <w:b/>
                      <w:sz w:val="24"/>
                      <w:szCs w:val="24"/>
                    </w:rPr>
                  </w:pPr>
                  <w:sdt>
                    <w:sdtPr>
                      <w:rPr>
                        <w:rFonts w:ascii="Arial" w:hAnsi="Arial" w:cs="Arial"/>
                        <w:sz w:val="20"/>
                        <w:szCs w:val="20"/>
                      </w:rPr>
                      <w:id w:val="1237746252"/>
                    </w:sdtPr>
                    <w:sdtEndPr/>
                    <w:sdtContent>
                      <w:r w:rsidR="00257B18" w:rsidRPr="00257B18">
                        <w:rPr>
                          <w:rFonts w:ascii="Arial" w:hAnsi="Arial" w:cs="Arial"/>
                          <w:color w:val="FF0000"/>
                          <w:sz w:val="20"/>
                          <w:szCs w:val="20"/>
                        </w:rPr>
                        <w:t>NOTE:</w:t>
                      </w:r>
                      <w:r w:rsidR="00257B18" w:rsidRPr="00257B18">
                        <w:rPr>
                          <w:rFonts w:ascii="Arial" w:hAnsi="Arial" w:cs="Arial"/>
                          <w:sz w:val="20"/>
                          <w:szCs w:val="20"/>
                        </w:rPr>
                        <w:t xml:space="preserve"> </w:t>
                      </w:r>
                      <w:r w:rsidR="00257B18" w:rsidRPr="00B05199">
                        <w:rPr>
                          <w:rFonts w:ascii="Arial" w:hAnsi="Arial" w:cs="Arial"/>
                          <w:sz w:val="20"/>
                          <w:szCs w:val="20"/>
                        </w:rPr>
                        <w:t>Lab-specific information on decontamination/waste disposal may be included in the Protocol/Procedure section</w:t>
                      </w:r>
                      <w:r w:rsidR="00257B18" w:rsidRPr="00B05199">
                        <w:rPr>
                          <w:rFonts w:ascii="Arial" w:hAnsi="Arial" w:cs="Arial"/>
                          <w:sz w:val="24"/>
                          <w:szCs w:val="24"/>
                        </w:rPr>
                        <w:t xml:space="preserve">. </w:t>
                      </w:r>
                      <w:r w:rsidR="001D450A" w:rsidRPr="00B05199">
                        <w:rPr>
                          <w:rFonts w:ascii="Arial" w:hAnsi="Arial" w:cs="Arial"/>
                          <w:sz w:val="20"/>
                          <w:szCs w:val="20"/>
                        </w:rPr>
                        <w:t>W</w:t>
                      </w:r>
                      <w:r w:rsidR="001D450A">
                        <w:rPr>
                          <w:rFonts w:ascii="Arial" w:hAnsi="Arial" w:cs="Arial"/>
                          <w:sz w:val="20"/>
                          <w:szCs w:val="20"/>
                        </w:rPr>
                        <w:t>earing proper PPE,</w:t>
                      </w:r>
                      <w:r w:rsidR="001D450A" w:rsidRPr="00A72BC3">
                        <w:rPr>
                          <w:rFonts w:ascii="Arial" w:hAnsi="Arial" w:cs="Arial"/>
                          <w:sz w:val="20"/>
                          <w:szCs w:val="20"/>
                        </w:rPr>
                        <w:t xml:space="preserve"> decontaminate equipment and bench tops</w:t>
                      </w:r>
                      <w:r w:rsidR="001D450A">
                        <w:rPr>
                          <w:rFonts w:ascii="Arial" w:hAnsi="Arial" w:cs="Arial"/>
                          <w:sz w:val="20"/>
                          <w:szCs w:val="20"/>
                        </w:rPr>
                        <w:t xml:space="preserve"> using soap and water.  </w:t>
                      </w:r>
                      <w:r w:rsidR="007130FD">
                        <w:rPr>
                          <w:rFonts w:ascii="Arial" w:hAnsi="Arial" w:cs="Arial"/>
                          <w:sz w:val="20"/>
                          <w:szCs w:val="20"/>
                        </w:rPr>
                        <w:t>Rinse used containers thoroughly with water before disposal</w:t>
                      </w:r>
                      <w:r w:rsidR="001D450A" w:rsidRPr="00A72BC3">
                        <w:rPr>
                          <w:rFonts w:ascii="Arial" w:hAnsi="Arial" w:cs="Arial"/>
                          <w:sz w:val="20"/>
                          <w:szCs w:val="20"/>
                        </w:rPr>
                        <w:t>.</w:t>
                      </w:r>
                    </w:sdtContent>
                  </w:sdt>
                </w:p>
              </w:sdtContent>
            </w:sdt>
          </w:sdtContent>
        </w:sdt>
      </w:sdtContent>
    </w:sdt>
    <w:p w:rsidR="003F564F" w:rsidRPr="003F564F" w:rsidRDefault="003F564F" w:rsidP="00200280">
      <w:pPr>
        <w:jc w:val="both"/>
        <w:rPr>
          <w:rFonts w:ascii="Arial" w:hAnsi="Arial" w:cs="Arial"/>
          <w:i/>
          <w:sz w:val="20"/>
        </w:rPr>
      </w:pPr>
      <w:r w:rsidRPr="003D3396">
        <w:rPr>
          <w:rFonts w:ascii="Arial" w:hAnsi="Arial" w:cs="Arial"/>
          <w:bCs/>
          <w:i/>
          <w:sz w:val="20"/>
        </w:rPr>
        <w:t>General hazardous waste disposal guidelines:</w:t>
      </w:r>
    </w:p>
    <w:p w:rsidR="003F564F" w:rsidRPr="00265CA6" w:rsidRDefault="003F564F" w:rsidP="00200280">
      <w:pPr>
        <w:spacing w:before="20" w:after="20"/>
        <w:jc w:val="both"/>
        <w:rPr>
          <w:rFonts w:ascii="Arial" w:hAnsi="Arial" w:cs="Arial"/>
          <w:b/>
          <w:sz w:val="20"/>
          <w:szCs w:val="20"/>
        </w:rPr>
      </w:pPr>
      <w:r w:rsidRPr="00265CA6">
        <w:rPr>
          <w:rFonts w:ascii="Arial" w:hAnsi="Arial" w:cs="Arial"/>
          <w:b/>
          <w:sz w:val="20"/>
          <w:szCs w:val="20"/>
        </w:rPr>
        <w:t>Label Waste</w:t>
      </w:r>
    </w:p>
    <w:p w:rsidR="00257B18" w:rsidRPr="00B05199" w:rsidRDefault="00257B18" w:rsidP="0052463E">
      <w:pPr>
        <w:pStyle w:val="ListParagraph"/>
        <w:numPr>
          <w:ilvl w:val="0"/>
          <w:numId w:val="10"/>
        </w:numPr>
        <w:spacing w:before="20" w:after="20" w:line="240" w:lineRule="auto"/>
        <w:ind w:left="720"/>
        <w:jc w:val="both"/>
        <w:rPr>
          <w:rFonts w:ascii="Arial" w:hAnsi="Arial" w:cs="Arial"/>
          <w:w w:val="103"/>
          <w:sz w:val="20"/>
          <w:szCs w:val="20"/>
        </w:rPr>
      </w:pPr>
      <w:r w:rsidRPr="00B05199">
        <w:rPr>
          <w:rFonts w:ascii="Arial" w:hAnsi="Arial" w:cs="Arial"/>
          <w:sz w:val="20"/>
          <w:szCs w:val="20"/>
        </w:rPr>
        <w:t>Hydrogen Peroxide w</w:t>
      </w:r>
      <w:r w:rsidRPr="00B05199">
        <w:rPr>
          <w:rFonts w:ascii="Arial" w:hAnsi="Arial" w:cs="Arial"/>
          <w:spacing w:val="2"/>
          <w:sz w:val="20"/>
          <w:szCs w:val="20"/>
        </w:rPr>
        <w:t>a</w:t>
      </w:r>
      <w:r w:rsidRPr="00B05199">
        <w:rPr>
          <w:rFonts w:ascii="Arial" w:hAnsi="Arial" w:cs="Arial"/>
          <w:sz w:val="20"/>
          <w:szCs w:val="20"/>
        </w:rPr>
        <w:t>s</w:t>
      </w:r>
      <w:r w:rsidRPr="00B05199">
        <w:rPr>
          <w:rFonts w:ascii="Arial" w:hAnsi="Arial" w:cs="Arial"/>
          <w:spacing w:val="-3"/>
          <w:sz w:val="20"/>
          <w:szCs w:val="20"/>
        </w:rPr>
        <w:t>t</w:t>
      </w:r>
      <w:r w:rsidRPr="00B05199">
        <w:rPr>
          <w:rFonts w:ascii="Arial" w:hAnsi="Arial" w:cs="Arial"/>
          <w:sz w:val="20"/>
          <w:szCs w:val="20"/>
        </w:rPr>
        <w:t>e</w:t>
      </w:r>
      <w:r w:rsidRPr="00B05199">
        <w:rPr>
          <w:rFonts w:ascii="Arial" w:hAnsi="Arial" w:cs="Arial"/>
          <w:spacing w:val="17"/>
          <w:sz w:val="20"/>
          <w:szCs w:val="20"/>
        </w:rPr>
        <w:t xml:space="preserve"> </w:t>
      </w:r>
      <w:r w:rsidRPr="00B05199">
        <w:rPr>
          <w:rFonts w:ascii="Arial" w:hAnsi="Arial" w:cs="Arial"/>
          <w:sz w:val="20"/>
          <w:szCs w:val="20"/>
        </w:rPr>
        <w:t>should</w:t>
      </w:r>
      <w:r w:rsidRPr="00B05199">
        <w:rPr>
          <w:rFonts w:ascii="Arial" w:hAnsi="Arial" w:cs="Arial"/>
          <w:spacing w:val="23"/>
          <w:sz w:val="20"/>
          <w:szCs w:val="20"/>
        </w:rPr>
        <w:t xml:space="preserve"> </w:t>
      </w:r>
      <w:r w:rsidRPr="00B05199">
        <w:rPr>
          <w:rFonts w:ascii="Arial" w:hAnsi="Arial" w:cs="Arial"/>
          <w:sz w:val="20"/>
          <w:szCs w:val="20"/>
        </w:rPr>
        <w:t>be</w:t>
      </w:r>
      <w:r w:rsidRPr="00B05199">
        <w:rPr>
          <w:rFonts w:ascii="Arial" w:hAnsi="Arial" w:cs="Arial"/>
          <w:spacing w:val="15"/>
          <w:sz w:val="20"/>
          <w:szCs w:val="20"/>
        </w:rPr>
        <w:t xml:space="preserve"> </w:t>
      </w:r>
      <w:r w:rsidRPr="00B05199">
        <w:rPr>
          <w:rFonts w:ascii="Arial" w:hAnsi="Arial" w:cs="Arial"/>
          <w:sz w:val="20"/>
          <w:szCs w:val="20"/>
        </w:rPr>
        <w:t>pla</w:t>
      </w:r>
      <w:r w:rsidRPr="00B05199">
        <w:rPr>
          <w:rFonts w:ascii="Arial" w:hAnsi="Arial" w:cs="Arial"/>
          <w:spacing w:val="-2"/>
          <w:sz w:val="20"/>
          <w:szCs w:val="20"/>
        </w:rPr>
        <w:t>c</w:t>
      </w:r>
      <w:r w:rsidRPr="00B05199">
        <w:rPr>
          <w:rFonts w:ascii="Arial" w:hAnsi="Arial" w:cs="Arial"/>
          <w:sz w:val="20"/>
          <w:szCs w:val="20"/>
        </w:rPr>
        <w:t>ed</w:t>
      </w:r>
      <w:r w:rsidRPr="00B05199">
        <w:rPr>
          <w:rFonts w:ascii="Arial" w:hAnsi="Arial" w:cs="Arial"/>
          <w:spacing w:val="25"/>
          <w:sz w:val="20"/>
          <w:szCs w:val="20"/>
        </w:rPr>
        <w:t xml:space="preserve"> </w:t>
      </w:r>
      <w:r w:rsidRPr="00B05199">
        <w:rPr>
          <w:rFonts w:ascii="Arial" w:hAnsi="Arial" w:cs="Arial"/>
          <w:sz w:val="20"/>
          <w:szCs w:val="20"/>
        </w:rPr>
        <w:t>in</w:t>
      </w:r>
      <w:r w:rsidRPr="00B05199">
        <w:rPr>
          <w:rFonts w:ascii="Arial" w:hAnsi="Arial" w:cs="Arial"/>
          <w:spacing w:val="10"/>
          <w:sz w:val="20"/>
          <w:szCs w:val="20"/>
        </w:rPr>
        <w:t xml:space="preserve"> </w:t>
      </w:r>
      <w:r w:rsidRPr="00B05199">
        <w:rPr>
          <w:rFonts w:ascii="Arial" w:hAnsi="Arial" w:cs="Arial"/>
          <w:sz w:val="20"/>
          <w:szCs w:val="20"/>
        </w:rPr>
        <w:t>a chemica</w:t>
      </w:r>
      <w:r w:rsidRPr="00B05199">
        <w:rPr>
          <w:rFonts w:ascii="Arial" w:hAnsi="Arial" w:cs="Arial"/>
          <w:spacing w:val="2"/>
          <w:sz w:val="20"/>
          <w:szCs w:val="20"/>
        </w:rPr>
        <w:t>l</w:t>
      </w:r>
      <w:r w:rsidRPr="00B05199">
        <w:rPr>
          <w:rFonts w:ascii="Arial" w:hAnsi="Arial" w:cs="Arial"/>
          <w:spacing w:val="3"/>
          <w:sz w:val="20"/>
          <w:szCs w:val="20"/>
        </w:rPr>
        <w:t>l</w:t>
      </w:r>
      <w:r w:rsidRPr="00B05199">
        <w:rPr>
          <w:rFonts w:ascii="Arial" w:hAnsi="Arial" w:cs="Arial"/>
          <w:sz w:val="20"/>
          <w:szCs w:val="20"/>
        </w:rPr>
        <w:t>y</w:t>
      </w:r>
      <w:r w:rsidRPr="00B05199">
        <w:rPr>
          <w:rFonts w:ascii="Arial" w:hAnsi="Arial" w:cs="Arial"/>
          <w:spacing w:val="18"/>
          <w:sz w:val="20"/>
          <w:szCs w:val="20"/>
        </w:rPr>
        <w:t xml:space="preserve"> </w:t>
      </w:r>
      <w:r w:rsidRPr="00B05199">
        <w:rPr>
          <w:rFonts w:ascii="Arial" w:hAnsi="Arial" w:cs="Arial"/>
          <w:spacing w:val="-2"/>
          <w:sz w:val="20"/>
          <w:szCs w:val="20"/>
        </w:rPr>
        <w:t>c</w:t>
      </w:r>
      <w:r w:rsidRPr="00B05199">
        <w:rPr>
          <w:rFonts w:ascii="Arial" w:hAnsi="Arial" w:cs="Arial"/>
          <w:sz w:val="20"/>
          <w:szCs w:val="20"/>
        </w:rPr>
        <w:t xml:space="preserve">ompatible </w:t>
      </w:r>
      <w:r w:rsidRPr="00B05199">
        <w:rPr>
          <w:rFonts w:ascii="Arial" w:hAnsi="Arial" w:cs="Arial"/>
          <w:spacing w:val="10"/>
          <w:sz w:val="20"/>
          <w:szCs w:val="20"/>
        </w:rPr>
        <w:t>container</w:t>
      </w:r>
      <w:r w:rsidRPr="00B05199">
        <w:rPr>
          <w:rFonts w:ascii="Arial" w:hAnsi="Arial" w:cs="Arial"/>
          <w:sz w:val="20"/>
          <w:szCs w:val="20"/>
        </w:rPr>
        <w:t xml:space="preserve"> </w:t>
      </w:r>
      <w:r w:rsidRPr="00B05199">
        <w:rPr>
          <w:rFonts w:ascii="Arial" w:hAnsi="Arial" w:cs="Arial"/>
          <w:spacing w:val="6"/>
          <w:sz w:val="20"/>
          <w:szCs w:val="20"/>
        </w:rPr>
        <w:t>with</w:t>
      </w:r>
      <w:r w:rsidRPr="00B05199">
        <w:rPr>
          <w:rFonts w:ascii="Arial" w:hAnsi="Arial" w:cs="Arial"/>
          <w:spacing w:val="27"/>
          <w:sz w:val="20"/>
          <w:szCs w:val="20"/>
        </w:rPr>
        <w:t xml:space="preserve"> </w:t>
      </w:r>
      <w:r w:rsidRPr="00B05199">
        <w:rPr>
          <w:rFonts w:ascii="Arial" w:hAnsi="Arial" w:cs="Arial"/>
          <w:sz w:val="20"/>
          <w:szCs w:val="20"/>
        </w:rPr>
        <w:t xml:space="preserve">a </w:t>
      </w:r>
      <w:r w:rsidRPr="00B05199">
        <w:rPr>
          <w:rFonts w:ascii="Arial" w:hAnsi="Arial" w:cs="Arial"/>
          <w:w w:val="102"/>
          <w:sz w:val="20"/>
          <w:szCs w:val="20"/>
        </w:rPr>
        <w:t xml:space="preserve">sealed </w:t>
      </w:r>
      <w:r w:rsidRPr="00B05199">
        <w:rPr>
          <w:rFonts w:ascii="Arial" w:hAnsi="Arial" w:cs="Arial"/>
          <w:sz w:val="20"/>
          <w:szCs w:val="20"/>
        </w:rPr>
        <w:t>lid</w:t>
      </w:r>
      <w:r w:rsidRPr="00B05199">
        <w:rPr>
          <w:rFonts w:ascii="Arial" w:hAnsi="Arial" w:cs="Arial"/>
          <w:spacing w:val="5"/>
          <w:sz w:val="20"/>
          <w:szCs w:val="20"/>
        </w:rPr>
        <w:t xml:space="preserve"> </w:t>
      </w:r>
      <w:r w:rsidRPr="00B05199">
        <w:rPr>
          <w:rFonts w:ascii="Arial" w:hAnsi="Arial" w:cs="Arial"/>
          <w:sz w:val="20"/>
          <w:szCs w:val="20"/>
        </w:rPr>
        <w:t>and</w:t>
      </w:r>
      <w:r w:rsidRPr="00B05199">
        <w:rPr>
          <w:rFonts w:ascii="Arial" w:hAnsi="Arial" w:cs="Arial"/>
          <w:spacing w:val="19"/>
          <w:sz w:val="20"/>
          <w:szCs w:val="20"/>
        </w:rPr>
        <w:t xml:space="preserve"> </w:t>
      </w:r>
      <w:r w:rsidRPr="00B05199">
        <w:rPr>
          <w:rFonts w:ascii="Arial" w:hAnsi="Arial" w:cs="Arial"/>
          <w:sz w:val="20"/>
          <w:szCs w:val="20"/>
        </w:rPr>
        <w:t>clear</w:t>
      </w:r>
      <w:r w:rsidRPr="00B05199">
        <w:rPr>
          <w:rFonts w:ascii="Arial" w:hAnsi="Arial" w:cs="Arial"/>
          <w:spacing w:val="3"/>
          <w:sz w:val="20"/>
          <w:szCs w:val="20"/>
        </w:rPr>
        <w:t>l</w:t>
      </w:r>
      <w:r w:rsidRPr="00B05199">
        <w:rPr>
          <w:rFonts w:ascii="Arial" w:hAnsi="Arial" w:cs="Arial"/>
          <w:sz w:val="20"/>
          <w:szCs w:val="20"/>
        </w:rPr>
        <w:t>y labeled.</w:t>
      </w:r>
      <w:r w:rsidRPr="00B05199">
        <w:rPr>
          <w:rFonts w:ascii="Arial" w:hAnsi="Arial" w:cs="Arial"/>
          <w:spacing w:val="21"/>
          <w:sz w:val="20"/>
          <w:szCs w:val="20"/>
        </w:rPr>
        <w:t xml:space="preserve"> </w:t>
      </w:r>
      <w:r w:rsidRPr="00B05199">
        <w:rPr>
          <w:rFonts w:ascii="Arial" w:hAnsi="Arial" w:cs="Arial"/>
          <w:sz w:val="20"/>
          <w:szCs w:val="20"/>
        </w:rPr>
        <w:t>Label</w:t>
      </w:r>
      <w:r w:rsidRPr="00B05199">
        <w:rPr>
          <w:rFonts w:ascii="Arial" w:hAnsi="Arial" w:cs="Arial"/>
          <w:spacing w:val="10"/>
          <w:sz w:val="20"/>
          <w:szCs w:val="20"/>
        </w:rPr>
        <w:t xml:space="preserve"> </w:t>
      </w:r>
      <w:r w:rsidRPr="00B05199">
        <w:rPr>
          <w:rFonts w:ascii="Arial" w:hAnsi="Arial" w:cs="Arial"/>
          <w:sz w:val="20"/>
          <w:szCs w:val="20"/>
        </w:rPr>
        <w:t>a</w:t>
      </w:r>
      <w:r w:rsidRPr="00B05199">
        <w:rPr>
          <w:rFonts w:ascii="Arial" w:hAnsi="Arial" w:cs="Arial"/>
          <w:spacing w:val="2"/>
          <w:sz w:val="20"/>
          <w:szCs w:val="20"/>
        </w:rPr>
        <w:t>l</w:t>
      </w:r>
      <w:r w:rsidRPr="00B05199">
        <w:rPr>
          <w:rFonts w:ascii="Arial" w:hAnsi="Arial" w:cs="Arial"/>
          <w:sz w:val="20"/>
          <w:szCs w:val="20"/>
        </w:rPr>
        <w:t>l</w:t>
      </w:r>
      <w:r w:rsidRPr="00B05199">
        <w:rPr>
          <w:rFonts w:ascii="Arial" w:hAnsi="Arial" w:cs="Arial"/>
          <w:spacing w:val="-9"/>
          <w:sz w:val="20"/>
          <w:szCs w:val="20"/>
        </w:rPr>
        <w:t xml:space="preserve"> </w:t>
      </w:r>
      <w:r w:rsidRPr="00B05199">
        <w:rPr>
          <w:rFonts w:ascii="Arial" w:hAnsi="Arial" w:cs="Arial"/>
          <w:spacing w:val="-2"/>
          <w:sz w:val="20"/>
          <w:szCs w:val="20"/>
        </w:rPr>
        <w:t>c</w:t>
      </w:r>
      <w:r w:rsidRPr="00B05199">
        <w:rPr>
          <w:rFonts w:ascii="Arial" w:hAnsi="Arial" w:cs="Arial"/>
          <w:sz w:val="20"/>
          <w:szCs w:val="20"/>
        </w:rPr>
        <w:t xml:space="preserve">ontainers </w:t>
      </w:r>
      <w:r w:rsidRPr="00B05199">
        <w:rPr>
          <w:rFonts w:ascii="Arial" w:hAnsi="Arial" w:cs="Arial"/>
          <w:spacing w:val="5"/>
          <w:sz w:val="20"/>
          <w:szCs w:val="20"/>
        </w:rPr>
        <w:t>with</w:t>
      </w:r>
      <w:r w:rsidRPr="00B05199">
        <w:rPr>
          <w:rFonts w:ascii="Arial" w:hAnsi="Arial" w:cs="Arial"/>
          <w:spacing w:val="27"/>
          <w:sz w:val="20"/>
          <w:szCs w:val="20"/>
        </w:rPr>
        <w:t xml:space="preserve"> </w:t>
      </w:r>
      <w:r w:rsidRPr="00B05199">
        <w:rPr>
          <w:rFonts w:ascii="Arial" w:hAnsi="Arial" w:cs="Arial"/>
          <w:sz w:val="20"/>
          <w:szCs w:val="20"/>
        </w:rPr>
        <w:t>the</w:t>
      </w:r>
      <w:r w:rsidRPr="00B05199">
        <w:rPr>
          <w:rFonts w:ascii="Arial" w:hAnsi="Arial" w:cs="Arial"/>
          <w:spacing w:val="38"/>
          <w:sz w:val="20"/>
          <w:szCs w:val="20"/>
        </w:rPr>
        <w:t xml:space="preserve"> </w:t>
      </w:r>
      <w:r w:rsidRPr="00B05199">
        <w:rPr>
          <w:rFonts w:ascii="Arial" w:hAnsi="Arial" w:cs="Arial"/>
          <w:sz w:val="20"/>
          <w:szCs w:val="20"/>
        </w:rPr>
        <w:t>label</w:t>
      </w:r>
      <w:r w:rsidRPr="00B05199">
        <w:rPr>
          <w:rFonts w:ascii="Arial" w:hAnsi="Arial" w:cs="Arial"/>
          <w:spacing w:val="9"/>
          <w:sz w:val="20"/>
          <w:szCs w:val="20"/>
        </w:rPr>
        <w:t xml:space="preserve"> </w:t>
      </w:r>
      <w:r w:rsidRPr="00B05199">
        <w:rPr>
          <w:rFonts w:ascii="Arial" w:hAnsi="Arial" w:cs="Arial"/>
          <w:sz w:val="20"/>
          <w:szCs w:val="20"/>
        </w:rPr>
        <w:t>pr</w:t>
      </w:r>
      <w:r w:rsidRPr="00B05199">
        <w:rPr>
          <w:rFonts w:ascii="Arial" w:hAnsi="Arial" w:cs="Arial"/>
          <w:spacing w:val="2"/>
          <w:sz w:val="20"/>
          <w:szCs w:val="20"/>
        </w:rPr>
        <w:t>o</w:t>
      </w:r>
      <w:r w:rsidRPr="00B05199">
        <w:rPr>
          <w:rFonts w:ascii="Arial" w:hAnsi="Arial" w:cs="Arial"/>
          <w:sz w:val="20"/>
          <w:szCs w:val="20"/>
        </w:rPr>
        <w:t>vided</w:t>
      </w:r>
      <w:r w:rsidRPr="00B05199">
        <w:rPr>
          <w:rFonts w:ascii="Arial" w:hAnsi="Arial" w:cs="Arial"/>
          <w:spacing w:val="41"/>
          <w:sz w:val="20"/>
          <w:szCs w:val="20"/>
        </w:rPr>
        <w:t xml:space="preserve"> </w:t>
      </w:r>
      <w:r w:rsidRPr="00B05199">
        <w:rPr>
          <w:rFonts w:ascii="Arial" w:hAnsi="Arial" w:cs="Arial"/>
          <w:sz w:val="20"/>
          <w:szCs w:val="20"/>
        </w:rPr>
        <w:t>at</w:t>
      </w:r>
      <w:r w:rsidRPr="00B05199">
        <w:rPr>
          <w:rFonts w:ascii="Arial" w:hAnsi="Arial" w:cs="Arial"/>
          <w:spacing w:val="21"/>
          <w:sz w:val="20"/>
          <w:szCs w:val="20"/>
        </w:rPr>
        <w:t xml:space="preserve"> </w:t>
      </w:r>
      <w:hyperlink r:id="rId16" w:history="1">
        <w:r w:rsidRPr="00B05199">
          <w:rPr>
            <w:rStyle w:val="Hyperlink"/>
            <w:rFonts w:ascii="Arial" w:hAnsi="Arial" w:cs="Arial"/>
            <w:color w:val="auto"/>
            <w:w w:val="87"/>
            <w:sz w:val="20"/>
            <w:szCs w:val="20"/>
          </w:rPr>
          <w:t>http://ehs.berkeley.edu/hm/279-new-hazardous-waste-program-hwp.html</w:t>
        </w:r>
      </w:hyperlink>
      <w:r w:rsidRPr="00B05199">
        <w:rPr>
          <w:rFonts w:ascii="Arial" w:hAnsi="Arial" w:cs="Arial"/>
          <w:w w:val="87"/>
          <w:sz w:val="20"/>
          <w:szCs w:val="20"/>
        </w:rPr>
        <w:t xml:space="preserve">.  </w:t>
      </w:r>
      <w:r w:rsidRPr="00B05199">
        <w:rPr>
          <w:rFonts w:ascii="Arial" w:hAnsi="Arial" w:cs="Arial"/>
          <w:sz w:val="20"/>
          <w:szCs w:val="20"/>
        </w:rPr>
        <w:t>See the</w:t>
      </w:r>
      <w:r w:rsidRPr="00B05199">
        <w:rPr>
          <w:rFonts w:ascii="Arial" w:hAnsi="Arial" w:cs="Arial"/>
          <w:spacing w:val="38"/>
          <w:sz w:val="20"/>
          <w:szCs w:val="20"/>
        </w:rPr>
        <w:t xml:space="preserve"> </w:t>
      </w:r>
      <w:r w:rsidRPr="00B05199">
        <w:rPr>
          <w:rFonts w:ascii="Arial" w:hAnsi="Arial" w:cs="Arial"/>
          <w:sz w:val="20"/>
          <w:szCs w:val="20"/>
        </w:rPr>
        <w:t>EH&amp;S</w:t>
      </w:r>
      <w:r w:rsidRPr="00B05199">
        <w:rPr>
          <w:rFonts w:ascii="Arial" w:hAnsi="Arial" w:cs="Arial"/>
          <w:spacing w:val="29"/>
          <w:sz w:val="20"/>
          <w:szCs w:val="20"/>
        </w:rPr>
        <w:t xml:space="preserve"> </w:t>
      </w:r>
      <w:r w:rsidRPr="00B05199">
        <w:rPr>
          <w:rFonts w:ascii="Arial" w:hAnsi="Arial" w:cs="Arial"/>
          <w:spacing w:val="-14"/>
          <w:sz w:val="20"/>
          <w:szCs w:val="20"/>
        </w:rPr>
        <w:t>F</w:t>
      </w:r>
      <w:r w:rsidRPr="00B05199">
        <w:rPr>
          <w:rFonts w:ascii="Arial" w:hAnsi="Arial" w:cs="Arial"/>
          <w:sz w:val="20"/>
          <w:szCs w:val="20"/>
        </w:rPr>
        <w:t>act</w:t>
      </w:r>
      <w:r w:rsidRPr="00B05199">
        <w:rPr>
          <w:rFonts w:ascii="Arial" w:hAnsi="Arial" w:cs="Arial"/>
          <w:spacing w:val="32"/>
          <w:sz w:val="20"/>
          <w:szCs w:val="20"/>
        </w:rPr>
        <w:t xml:space="preserve"> </w:t>
      </w:r>
      <w:r w:rsidRPr="00B05199">
        <w:rPr>
          <w:rFonts w:ascii="Arial" w:hAnsi="Arial" w:cs="Arial"/>
          <w:sz w:val="20"/>
          <w:szCs w:val="20"/>
        </w:rPr>
        <w:t>Sheet,</w:t>
      </w:r>
      <w:r w:rsidRPr="00B05199">
        <w:rPr>
          <w:rFonts w:ascii="Arial" w:hAnsi="Arial" w:cs="Arial"/>
          <w:spacing w:val="27"/>
          <w:sz w:val="20"/>
          <w:szCs w:val="20"/>
        </w:rPr>
        <w:t xml:space="preserve"> </w:t>
      </w:r>
      <w:r w:rsidRPr="00B05199">
        <w:rPr>
          <w:rFonts w:ascii="Arial" w:hAnsi="Arial" w:cs="Arial"/>
          <w:sz w:val="20"/>
          <w:szCs w:val="20"/>
        </w:rPr>
        <w:t>“</w:t>
      </w:r>
      <w:hyperlink r:id="rId17" w:history="1">
        <w:r w:rsidRPr="00B05199">
          <w:rPr>
            <w:rFonts w:ascii="Arial" w:hAnsi="Arial" w:cs="Arial"/>
            <w:spacing w:val="-7"/>
            <w:sz w:val="20"/>
            <w:szCs w:val="20"/>
          </w:rPr>
          <w:t>H</w:t>
        </w:r>
        <w:r w:rsidRPr="00B05199">
          <w:rPr>
            <w:rFonts w:ascii="Arial" w:hAnsi="Arial" w:cs="Arial"/>
            <w:sz w:val="20"/>
            <w:szCs w:val="20"/>
          </w:rPr>
          <w:t>azardous</w:t>
        </w:r>
        <w:r w:rsidRPr="00B05199">
          <w:rPr>
            <w:rFonts w:ascii="Arial" w:hAnsi="Arial" w:cs="Arial"/>
            <w:spacing w:val="38"/>
            <w:sz w:val="20"/>
            <w:szCs w:val="20"/>
          </w:rPr>
          <w:t xml:space="preserve"> </w:t>
        </w:r>
        <w:r w:rsidRPr="00B05199">
          <w:rPr>
            <w:rFonts w:ascii="Arial" w:hAnsi="Arial" w:cs="Arial"/>
            <w:spacing w:val="-35"/>
            <w:sz w:val="20"/>
            <w:szCs w:val="20"/>
          </w:rPr>
          <w:t>W</w:t>
        </w:r>
        <w:r w:rsidRPr="00B05199">
          <w:rPr>
            <w:rFonts w:ascii="Arial" w:hAnsi="Arial" w:cs="Arial"/>
            <w:spacing w:val="2"/>
            <w:sz w:val="20"/>
            <w:szCs w:val="20"/>
          </w:rPr>
          <w:t>a</w:t>
        </w:r>
        <w:r w:rsidRPr="00B05199">
          <w:rPr>
            <w:rFonts w:ascii="Arial" w:hAnsi="Arial" w:cs="Arial"/>
            <w:sz w:val="20"/>
            <w:szCs w:val="20"/>
          </w:rPr>
          <w:t>s</w:t>
        </w:r>
        <w:r w:rsidRPr="00B05199">
          <w:rPr>
            <w:rFonts w:ascii="Arial" w:hAnsi="Arial" w:cs="Arial"/>
            <w:spacing w:val="-3"/>
            <w:sz w:val="20"/>
            <w:szCs w:val="20"/>
          </w:rPr>
          <w:t>t</w:t>
        </w:r>
        <w:r w:rsidRPr="00B05199">
          <w:rPr>
            <w:rFonts w:ascii="Arial" w:hAnsi="Arial" w:cs="Arial"/>
            <w:sz w:val="20"/>
            <w:szCs w:val="20"/>
          </w:rPr>
          <w:t xml:space="preserve">e </w:t>
        </w:r>
        <w:r w:rsidRPr="00B05199">
          <w:rPr>
            <w:rFonts w:ascii="Arial" w:hAnsi="Arial" w:cs="Arial"/>
            <w:spacing w:val="7"/>
            <w:sz w:val="20"/>
            <w:szCs w:val="20"/>
          </w:rPr>
          <w:t>Management</w:t>
        </w:r>
        <w:r w:rsidRPr="00B05199">
          <w:rPr>
            <w:rFonts w:ascii="Arial" w:hAnsi="Arial" w:cs="Arial"/>
            <w:w w:val="87"/>
            <w:sz w:val="20"/>
            <w:szCs w:val="20"/>
          </w:rPr>
          <w:t>”</w:t>
        </w:r>
      </w:hyperlink>
      <w:r w:rsidRPr="00B05199">
        <w:rPr>
          <w:rFonts w:ascii="Arial" w:hAnsi="Arial" w:cs="Arial"/>
          <w:w w:val="87"/>
          <w:sz w:val="20"/>
          <w:szCs w:val="20"/>
        </w:rPr>
        <w:t xml:space="preserve"> </w:t>
      </w:r>
      <w:r w:rsidRPr="00B05199">
        <w:rPr>
          <w:rFonts w:ascii="Arial" w:hAnsi="Arial" w:cs="Arial"/>
          <w:sz w:val="20"/>
          <w:szCs w:val="20"/>
        </w:rPr>
        <w:t>for</w:t>
      </w:r>
      <w:r w:rsidRPr="00B05199">
        <w:rPr>
          <w:rFonts w:ascii="Arial" w:hAnsi="Arial" w:cs="Arial"/>
          <w:spacing w:val="15"/>
          <w:sz w:val="20"/>
          <w:szCs w:val="20"/>
        </w:rPr>
        <w:t xml:space="preserve"> </w:t>
      </w:r>
      <w:r w:rsidRPr="00B05199">
        <w:rPr>
          <w:rFonts w:ascii="Arial" w:hAnsi="Arial" w:cs="Arial"/>
          <w:sz w:val="20"/>
          <w:szCs w:val="20"/>
        </w:rPr>
        <w:t>general</w:t>
      </w:r>
      <w:r w:rsidRPr="00B05199">
        <w:rPr>
          <w:rFonts w:ascii="Arial" w:hAnsi="Arial" w:cs="Arial"/>
          <w:spacing w:val="19"/>
          <w:sz w:val="20"/>
          <w:szCs w:val="20"/>
        </w:rPr>
        <w:t xml:space="preserve"> </w:t>
      </w:r>
      <w:r w:rsidRPr="00B05199">
        <w:rPr>
          <w:rFonts w:ascii="Arial" w:hAnsi="Arial" w:cs="Arial"/>
          <w:w w:val="107"/>
          <w:sz w:val="20"/>
          <w:szCs w:val="20"/>
        </w:rPr>
        <w:t>inst</w:t>
      </w:r>
      <w:r w:rsidRPr="00B05199">
        <w:rPr>
          <w:rFonts w:ascii="Arial" w:hAnsi="Arial" w:cs="Arial"/>
          <w:spacing w:val="5"/>
          <w:w w:val="107"/>
          <w:sz w:val="20"/>
          <w:szCs w:val="20"/>
        </w:rPr>
        <w:t>r</w:t>
      </w:r>
      <w:r w:rsidRPr="00B05199">
        <w:rPr>
          <w:rFonts w:ascii="Arial" w:hAnsi="Arial" w:cs="Arial"/>
          <w:w w:val="107"/>
          <w:sz w:val="20"/>
          <w:szCs w:val="20"/>
        </w:rPr>
        <w:t>uctions</w:t>
      </w:r>
      <w:r w:rsidRPr="00B05199">
        <w:rPr>
          <w:rFonts w:ascii="Arial" w:hAnsi="Arial" w:cs="Arial"/>
          <w:spacing w:val="4"/>
          <w:w w:val="107"/>
          <w:sz w:val="20"/>
          <w:szCs w:val="20"/>
        </w:rPr>
        <w:t xml:space="preserve"> </w:t>
      </w:r>
      <w:r w:rsidRPr="00B05199">
        <w:rPr>
          <w:rFonts w:ascii="Arial" w:hAnsi="Arial" w:cs="Arial"/>
          <w:sz w:val="20"/>
          <w:szCs w:val="20"/>
        </w:rPr>
        <w:t>on</w:t>
      </w:r>
      <w:r w:rsidRPr="00B05199">
        <w:rPr>
          <w:rFonts w:ascii="Arial" w:hAnsi="Arial" w:cs="Arial"/>
          <w:spacing w:val="18"/>
          <w:sz w:val="20"/>
          <w:szCs w:val="20"/>
        </w:rPr>
        <w:t xml:space="preserve"> </w:t>
      </w:r>
      <w:r w:rsidRPr="00B05199">
        <w:rPr>
          <w:rFonts w:ascii="Arial" w:hAnsi="Arial" w:cs="Arial"/>
          <w:sz w:val="20"/>
          <w:szCs w:val="20"/>
        </w:rPr>
        <w:t>pro</w:t>
      </w:r>
      <w:r w:rsidRPr="00B05199">
        <w:rPr>
          <w:rFonts w:ascii="Arial" w:hAnsi="Arial" w:cs="Arial"/>
          <w:spacing w:val="-2"/>
          <w:sz w:val="20"/>
          <w:szCs w:val="20"/>
        </w:rPr>
        <w:t>c</w:t>
      </w:r>
      <w:r w:rsidRPr="00B05199">
        <w:rPr>
          <w:rFonts w:ascii="Arial" w:hAnsi="Arial" w:cs="Arial"/>
          <w:sz w:val="20"/>
          <w:szCs w:val="20"/>
        </w:rPr>
        <w:t>edures for</w:t>
      </w:r>
      <w:r w:rsidRPr="00B05199">
        <w:rPr>
          <w:rFonts w:ascii="Arial" w:hAnsi="Arial" w:cs="Arial"/>
          <w:spacing w:val="15"/>
          <w:sz w:val="20"/>
          <w:szCs w:val="20"/>
        </w:rPr>
        <w:t xml:space="preserve"> </w:t>
      </w:r>
      <w:r w:rsidRPr="00B05199">
        <w:rPr>
          <w:rFonts w:ascii="Arial" w:hAnsi="Arial" w:cs="Arial"/>
          <w:sz w:val="20"/>
          <w:szCs w:val="20"/>
        </w:rPr>
        <w:t>disposing</w:t>
      </w:r>
      <w:r w:rsidRPr="00B05199">
        <w:rPr>
          <w:rFonts w:ascii="Arial" w:hAnsi="Arial" w:cs="Arial"/>
          <w:spacing w:val="25"/>
          <w:sz w:val="20"/>
          <w:szCs w:val="20"/>
        </w:rPr>
        <w:t xml:space="preserve"> </w:t>
      </w:r>
      <w:r w:rsidRPr="00B05199">
        <w:rPr>
          <w:rFonts w:ascii="Arial" w:hAnsi="Arial" w:cs="Arial"/>
          <w:sz w:val="20"/>
          <w:szCs w:val="20"/>
        </w:rPr>
        <w:t>of</w:t>
      </w:r>
      <w:r w:rsidRPr="00B05199">
        <w:rPr>
          <w:rFonts w:ascii="Arial" w:hAnsi="Arial" w:cs="Arial"/>
          <w:spacing w:val="7"/>
          <w:sz w:val="20"/>
          <w:szCs w:val="20"/>
        </w:rPr>
        <w:t xml:space="preserve"> </w:t>
      </w:r>
      <w:r w:rsidRPr="00B05199">
        <w:rPr>
          <w:rFonts w:ascii="Arial" w:hAnsi="Arial" w:cs="Arial"/>
          <w:sz w:val="20"/>
          <w:szCs w:val="20"/>
        </w:rPr>
        <w:t>hazardous</w:t>
      </w:r>
      <w:r w:rsidRPr="00B05199">
        <w:rPr>
          <w:rFonts w:ascii="Arial" w:hAnsi="Arial" w:cs="Arial"/>
          <w:spacing w:val="45"/>
          <w:sz w:val="20"/>
          <w:szCs w:val="20"/>
        </w:rPr>
        <w:t xml:space="preserve"> </w:t>
      </w:r>
      <w:r w:rsidRPr="00B05199">
        <w:rPr>
          <w:rFonts w:ascii="Arial" w:hAnsi="Arial" w:cs="Arial"/>
          <w:w w:val="98"/>
          <w:sz w:val="20"/>
          <w:szCs w:val="20"/>
        </w:rPr>
        <w:t>w</w:t>
      </w:r>
      <w:r w:rsidRPr="00B05199">
        <w:rPr>
          <w:rFonts w:ascii="Arial" w:hAnsi="Arial" w:cs="Arial"/>
          <w:spacing w:val="2"/>
          <w:w w:val="98"/>
          <w:sz w:val="20"/>
          <w:szCs w:val="20"/>
        </w:rPr>
        <w:t>a</w:t>
      </w:r>
      <w:r w:rsidRPr="00B05199">
        <w:rPr>
          <w:rFonts w:ascii="Arial" w:hAnsi="Arial" w:cs="Arial"/>
          <w:w w:val="112"/>
          <w:sz w:val="20"/>
          <w:szCs w:val="20"/>
        </w:rPr>
        <w:t>s</w:t>
      </w:r>
      <w:r w:rsidRPr="00B05199">
        <w:rPr>
          <w:rFonts w:ascii="Arial" w:hAnsi="Arial" w:cs="Arial"/>
          <w:spacing w:val="-3"/>
          <w:w w:val="112"/>
          <w:sz w:val="20"/>
          <w:szCs w:val="20"/>
        </w:rPr>
        <w:t>t</w:t>
      </w:r>
      <w:r w:rsidRPr="00B05199">
        <w:rPr>
          <w:rFonts w:ascii="Arial" w:hAnsi="Arial" w:cs="Arial"/>
          <w:w w:val="103"/>
          <w:sz w:val="20"/>
          <w:szCs w:val="20"/>
        </w:rPr>
        <w:t>e.</w:t>
      </w:r>
    </w:p>
    <w:p w:rsidR="003F564F" w:rsidRPr="00265CA6" w:rsidRDefault="003F564F" w:rsidP="00200280">
      <w:pPr>
        <w:spacing w:before="20" w:after="20"/>
        <w:jc w:val="both"/>
        <w:rPr>
          <w:rFonts w:ascii="Arial" w:hAnsi="Arial" w:cs="Arial"/>
          <w:b/>
          <w:sz w:val="20"/>
          <w:szCs w:val="20"/>
        </w:rPr>
      </w:pPr>
      <w:r w:rsidRPr="00265CA6">
        <w:rPr>
          <w:rFonts w:ascii="Arial" w:hAnsi="Arial" w:cs="Arial"/>
          <w:b/>
          <w:sz w:val="20"/>
          <w:szCs w:val="20"/>
        </w:rPr>
        <w:t xml:space="preserve">Store Waste </w:t>
      </w:r>
    </w:p>
    <w:p w:rsidR="003F564F" w:rsidRPr="007D0FE6" w:rsidRDefault="003F564F" w:rsidP="00200280">
      <w:pPr>
        <w:numPr>
          <w:ilvl w:val="0"/>
          <w:numId w:val="2"/>
        </w:numPr>
        <w:spacing w:before="20" w:after="20" w:line="240" w:lineRule="auto"/>
        <w:jc w:val="both"/>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7D0FE6" w:rsidRPr="007D0FE6" w:rsidRDefault="007D0FE6" w:rsidP="00200280">
      <w:pPr>
        <w:pStyle w:val="ListParagraph"/>
        <w:numPr>
          <w:ilvl w:val="0"/>
          <w:numId w:val="2"/>
        </w:numPr>
        <w:spacing w:before="20" w:after="20" w:line="240" w:lineRule="auto"/>
        <w:jc w:val="both"/>
        <w:rPr>
          <w:rFonts w:ascii="Arial" w:hAnsi="Arial" w:cs="Arial"/>
          <w:sz w:val="20"/>
          <w:szCs w:val="20"/>
        </w:rPr>
      </w:pPr>
      <w:r w:rsidRPr="007D0FE6">
        <w:rPr>
          <w:rFonts w:ascii="Arial" w:hAnsi="Arial" w:cs="Arial"/>
          <w:sz w:val="20"/>
          <w:szCs w:val="20"/>
        </w:rPr>
        <w:t>Hydrogen peroxide solutions should first be treated with sodium thiosulfate and then placed in an appropriately labeled waste container.</w:t>
      </w:r>
    </w:p>
    <w:p w:rsidR="007D0FE6" w:rsidRDefault="003F564F" w:rsidP="00200280">
      <w:pPr>
        <w:pStyle w:val="ListParagraph"/>
        <w:numPr>
          <w:ilvl w:val="0"/>
          <w:numId w:val="2"/>
        </w:numPr>
        <w:spacing w:before="20" w:after="20" w:line="240" w:lineRule="auto"/>
        <w:jc w:val="both"/>
        <w:rPr>
          <w:rFonts w:ascii="Arial" w:hAnsi="Arial" w:cs="Arial"/>
          <w:sz w:val="20"/>
          <w:szCs w:val="20"/>
        </w:rPr>
      </w:pPr>
      <w:r w:rsidRPr="007D0FE6">
        <w:rPr>
          <w:rFonts w:ascii="Arial" w:hAnsi="Arial" w:cs="Arial"/>
          <w:sz w:val="20"/>
          <w:szCs w:val="20"/>
        </w:rPr>
        <w:t>Double-bag dry waste using transparent bags</w:t>
      </w:r>
      <w:r w:rsidR="007D0FE6" w:rsidRPr="007D0FE6">
        <w:rPr>
          <w:rFonts w:ascii="Arial" w:hAnsi="Arial" w:cs="Arial"/>
          <w:sz w:val="20"/>
          <w:szCs w:val="20"/>
        </w:rPr>
        <w:t>.</w:t>
      </w:r>
      <w:r w:rsidRPr="007D0FE6">
        <w:rPr>
          <w:rFonts w:ascii="Arial" w:hAnsi="Arial" w:cs="Arial"/>
          <w:sz w:val="20"/>
          <w:szCs w:val="20"/>
        </w:rPr>
        <w:t xml:space="preserve"> </w:t>
      </w:r>
    </w:p>
    <w:p w:rsidR="003F564F" w:rsidRPr="007D0FE6" w:rsidRDefault="003F564F" w:rsidP="00200280">
      <w:pPr>
        <w:pStyle w:val="ListParagraph"/>
        <w:numPr>
          <w:ilvl w:val="0"/>
          <w:numId w:val="2"/>
        </w:numPr>
        <w:spacing w:before="20" w:after="20" w:line="240" w:lineRule="auto"/>
        <w:jc w:val="both"/>
        <w:rPr>
          <w:rFonts w:ascii="Arial" w:hAnsi="Arial" w:cs="Arial"/>
          <w:sz w:val="20"/>
          <w:szCs w:val="20"/>
        </w:rPr>
      </w:pPr>
      <w:r w:rsidRPr="007D0FE6">
        <w:rPr>
          <w:rFonts w:ascii="Arial" w:hAnsi="Arial" w:cs="Arial"/>
          <w:sz w:val="20"/>
          <w:szCs w:val="20"/>
        </w:rPr>
        <w:t>Waste must be under the control of the person generating &amp; disposing of it</w:t>
      </w:r>
    </w:p>
    <w:p w:rsidR="003F564F" w:rsidRPr="00265CA6" w:rsidRDefault="003F564F" w:rsidP="00200280">
      <w:pPr>
        <w:spacing w:before="20" w:after="20"/>
        <w:jc w:val="both"/>
        <w:rPr>
          <w:rFonts w:ascii="Arial" w:hAnsi="Arial" w:cs="Arial"/>
          <w:b/>
          <w:sz w:val="20"/>
          <w:szCs w:val="20"/>
        </w:rPr>
      </w:pPr>
      <w:r w:rsidRPr="00265CA6">
        <w:rPr>
          <w:rFonts w:ascii="Arial" w:hAnsi="Arial" w:cs="Arial"/>
          <w:b/>
          <w:sz w:val="20"/>
          <w:szCs w:val="20"/>
        </w:rPr>
        <w:t>Dispose of Waste</w:t>
      </w:r>
    </w:p>
    <w:p w:rsidR="003F564F" w:rsidRPr="00B05199" w:rsidRDefault="003F564F" w:rsidP="00200280">
      <w:pPr>
        <w:numPr>
          <w:ilvl w:val="0"/>
          <w:numId w:val="3"/>
        </w:numPr>
        <w:spacing w:before="20" w:after="20" w:line="240" w:lineRule="auto"/>
        <w:jc w:val="both"/>
        <w:rPr>
          <w:rFonts w:ascii="Arial" w:hAnsi="Arial" w:cs="Arial"/>
          <w:sz w:val="20"/>
          <w:szCs w:val="20"/>
        </w:rPr>
      </w:pPr>
      <w:r w:rsidRPr="00265CA6">
        <w:rPr>
          <w:rFonts w:ascii="Arial" w:hAnsi="Arial" w:cs="Arial"/>
          <w:sz w:val="20"/>
          <w:szCs w:val="20"/>
        </w:rPr>
        <w:t>Dispose of regularly generated chemical waste withi</w:t>
      </w:r>
      <w:r w:rsidRPr="00B05199">
        <w:rPr>
          <w:rFonts w:ascii="Arial" w:hAnsi="Arial" w:cs="Arial"/>
          <w:sz w:val="20"/>
          <w:szCs w:val="20"/>
        </w:rPr>
        <w:t xml:space="preserve">n </w:t>
      </w:r>
      <w:r w:rsidR="00257B18" w:rsidRPr="00B05199">
        <w:rPr>
          <w:rFonts w:ascii="Arial" w:hAnsi="Arial" w:cs="Arial"/>
          <w:sz w:val="20"/>
          <w:szCs w:val="20"/>
        </w:rPr>
        <w:t>6 months.</w:t>
      </w:r>
    </w:p>
    <w:p w:rsidR="003F564F" w:rsidRPr="00265CA6" w:rsidRDefault="003F564F" w:rsidP="00200280">
      <w:pPr>
        <w:numPr>
          <w:ilvl w:val="0"/>
          <w:numId w:val="3"/>
        </w:numPr>
        <w:spacing w:before="20" w:after="20" w:line="240" w:lineRule="auto"/>
        <w:jc w:val="both"/>
        <w:rPr>
          <w:rFonts w:ascii="Arial" w:hAnsi="Arial" w:cs="Arial"/>
          <w:sz w:val="20"/>
          <w:szCs w:val="20"/>
        </w:rPr>
      </w:pPr>
      <w:r w:rsidRPr="00265CA6">
        <w:rPr>
          <w:rFonts w:ascii="Arial" w:hAnsi="Arial" w:cs="Arial"/>
          <w:sz w:val="20"/>
          <w:szCs w:val="20"/>
        </w:rPr>
        <w:t xml:space="preserve">Call EH&amp;S for questions </w:t>
      </w:r>
    </w:p>
    <w:p w:rsidR="003F564F" w:rsidRPr="00265CA6" w:rsidRDefault="003F564F" w:rsidP="00200280">
      <w:pPr>
        <w:numPr>
          <w:ilvl w:val="0"/>
          <w:numId w:val="3"/>
        </w:numPr>
        <w:spacing w:before="20" w:after="20" w:line="240" w:lineRule="auto"/>
        <w:jc w:val="both"/>
        <w:rPr>
          <w:rFonts w:ascii="Arial" w:hAnsi="Arial" w:cs="Arial"/>
          <w:sz w:val="20"/>
          <w:szCs w:val="20"/>
        </w:rPr>
      </w:pPr>
      <w:r w:rsidRPr="00265CA6">
        <w:rPr>
          <w:rFonts w:ascii="Arial" w:hAnsi="Arial" w:cs="Arial"/>
          <w:sz w:val="20"/>
          <w:szCs w:val="20"/>
        </w:rPr>
        <w:t>Empty Containers</w:t>
      </w:r>
    </w:p>
    <w:p w:rsidR="003F564F" w:rsidRDefault="003F564F" w:rsidP="00200280">
      <w:pPr>
        <w:numPr>
          <w:ilvl w:val="0"/>
          <w:numId w:val="4"/>
        </w:numPr>
        <w:spacing w:before="20" w:after="20" w:line="240" w:lineRule="auto"/>
        <w:jc w:val="both"/>
        <w:rPr>
          <w:rFonts w:ascii="Arial" w:hAnsi="Arial" w:cs="Arial"/>
          <w:sz w:val="20"/>
          <w:szCs w:val="20"/>
        </w:rPr>
      </w:pPr>
      <w:r w:rsidRPr="00265CA6">
        <w:rPr>
          <w:rFonts w:ascii="Arial" w:hAnsi="Arial" w:cs="Arial"/>
          <w:sz w:val="20"/>
          <w:szCs w:val="20"/>
        </w:rPr>
        <w:t xml:space="preserve">Consult waste pick-up schedule </w:t>
      </w:r>
    </w:p>
    <w:p w:rsidR="00F17AD6" w:rsidRPr="00265CA6" w:rsidRDefault="00F17AD6" w:rsidP="00200280">
      <w:pPr>
        <w:spacing w:before="20" w:after="20" w:line="240" w:lineRule="auto"/>
        <w:ind w:left="1440"/>
        <w:jc w:val="both"/>
        <w:rPr>
          <w:rFonts w:ascii="Arial" w:hAnsi="Arial" w:cs="Arial"/>
          <w:sz w:val="20"/>
          <w:szCs w:val="20"/>
        </w:rPr>
      </w:pPr>
    </w:p>
    <w:p w:rsidR="003F564F" w:rsidRPr="003F564F" w:rsidRDefault="003F564F" w:rsidP="00200280">
      <w:pPr>
        <w:spacing w:before="20" w:after="20" w:line="240" w:lineRule="auto"/>
        <w:jc w:val="both"/>
        <w:rPr>
          <w:rFonts w:ascii="Arial" w:hAnsi="Arial" w:cs="Arial"/>
          <w:sz w:val="20"/>
        </w:rPr>
      </w:pPr>
    </w:p>
    <w:p w:rsidR="00F17AD6" w:rsidRPr="00B05199" w:rsidRDefault="00F17AD6" w:rsidP="00200280">
      <w:pPr>
        <w:jc w:val="both"/>
        <w:rPr>
          <w:rFonts w:ascii="Arial" w:hAnsi="Arial" w:cs="Arial"/>
          <w:b/>
          <w:sz w:val="20"/>
          <w:szCs w:val="20"/>
        </w:rPr>
      </w:pPr>
      <w:r w:rsidRPr="00B05199">
        <w:rPr>
          <w:rFonts w:ascii="Arial" w:hAnsi="Arial" w:cs="Arial"/>
          <w:b/>
          <w:sz w:val="24"/>
          <w:szCs w:val="24"/>
        </w:rPr>
        <w:t>Safety Data Sheet (SDS) Location</w:t>
      </w:r>
    </w:p>
    <w:p w:rsidR="007D0FE6" w:rsidRPr="00B05199" w:rsidRDefault="00257B18" w:rsidP="00200280">
      <w:pPr>
        <w:jc w:val="both"/>
        <w:rPr>
          <w:rFonts w:ascii="Arial" w:hAnsi="Arial" w:cs="Arial"/>
          <w:sz w:val="20"/>
          <w:szCs w:val="20"/>
        </w:rPr>
      </w:pPr>
      <w:r w:rsidRPr="00B05199">
        <w:rPr>
          <w:rFonts w:ascii="Arial" w:hAnsi="Arial" w:cs="Arial"/>
          <w:sz w:val="20"/>
          <w:szCs w:val="20"/>
        </w:rPr>
        <w:t>SDS can be found online (</w:t>
      </w:r>
      <w:hyperlink r:id="rId18" w:history="1">
        <w:r w:rsidRPr="00B05199">
          <w:rPr>
            <w:rStyle w:val="Hyperlink"/>
            <w:rFonts w:ascii="Arial" w:hAnsi="Arial" w:cs="Arial"/>
            <w:color w:val="auto"/>
            <w:sz w:val="20"/>
            <w:szCs w:val="20"/>
          </w:rPr>
          <w:t>http://ucmsds.com</w:t>
        </w:r>
      </w:hyperlink>
      <w:r w:rsidRPr="00B05199">
        <w:rPr>
          <w:sz w:val="20"/>
          <w:szCs w:val="20"/>
        </w:rPr>
        <w:t>)</w:t>
      </w:r>
    </w:p>
    <w:p w:rsidR="007D0FE6" w:rsidRPr="00B05199" w:rsidRDefault="007D0FE6" w:rsidP="00200280">
      <w:pPr>
        <w:jc w:val="both"/>
        <w:rPr>
          <w:rFonts w:ascii="Arial" w:hAnsi="Arial" w:cs="Arial"/>
        </w:rPr>
      </w:pPr>
    </w:p>
    <w:p w:rsidR="007D0FE6" w:rsidRDefault="007D0FE6" w:rsidP="00200280">
      <w:pPr>
        <w:jc w:val="both"/>
        <w:rPr>
          <w:rFonts w:ascii="Arial" w:hAnsi="Arial" w:cs="Arial"/>
        </w:rPr>
      </w:pPr>
      <w:r>
        <w:rPr>
          <w:rFonts w:ascii="Arial" w:hAnsi="Arial" w:cs="Arial"/>
        </w:rPr>
        <w:br w:type="page"/>
      </w:r>
    </w:p>
    <w:p w:rsidR="007D0FE6" w:rsidRDefault="007D0FE6" w:rsidP="00200280">
      <w:pPr>
        <w:jc w:val="both"/>
        <w:rPr>
          <w:rFonts w:ascii="Arial" w:hAnsi="Arial" w:cs="Arial"/>
        </w:rPr>
        <w:sectPr w:rsidR="007D0FE6">
          <w:headerReference w:type="default" r:id="rId19"/>
          <w:footerReference w:type="default" r:id="rId20"/>
          <w:pgSz w:w="12240" w:h="15840"/>
          <w:pgMar w:top="1440" w:right="1440" w:bottom="1440" w:left="1440" w:header="576"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7D0FE6" w:rsidRDefault="007D0FE6" w:rsidP="00200280">
      <w:pPr>
        <w:jc w:val="both"/>
        <w:rPr>
          <w:rFonts w:ascii="Arial" w:hAnsi="Arial" w:cs="Arial"/>
          <w:b/>
          <w:sz w:val="24"/>
          <w:szCs w:val="24"/>
        </w:rPr>
      </w:pPr>
      <w:r w:rsidRPr="00803871">
        <w:rPr>
          <w:rFonts w:ascii="Arial" w:hAnsi="Arial" w:cs="Arial"/>
          <w:b/>
          <w:sz w:val="24"/>
          <w:szCs w:val="24"/>
        </w:rPr>
        <w:lastRenderedPageBreak/>
        <w:t>Protocol/Procedure</w:t>
      </w:r>
      <w:r>
        <w:rPr>
          <w:rFonts w:ascii="Arial" w:hAnsi="Arial" w:cs="Arial"/>
          <w:b/>
          <w:sz w:val="24"/>
          <w:szCs w:val="24"/>
        </w:rPr>
        <w:t xml:space="preserve"> </w:t>
      </w:r>
    </w:p>
    <w:p w:rsidR="007D0FE6" w:rsidRPr="00F909E2" w:rsidRDefault="007D0FE6" w:rsidP="00200280">
      <w:pPr>
        <w:jc w:val="both"/>
        <w:rPr>
          <w:rFonts w:ascii="Arial" w:hAnsi="Arial" w:cs="Arial"/>
          <w:sz w:val="20"/>
          <w:szCs w:val="20"/>
        </w:rPr>
      </w:pPr>
      <w:r w:rsidRPr="00EA691C">
        <w:rPr>
          <w:rFonts w:ascii="Arial" w:hAnsi="Arial" w:cs="Arial"/>
        </w:rPr>
        <w:t xml:space="preserve">CAS#:  </w:t>
      </w:r>
      <w:sdt>
        <w:sdtPr>
          <w:rPr>
            <w:rFonts w:ascii="Arial" w:hAnsi="Arial" w:cs="Arial"/>
            <w:sz w:val="20"/>
            <w:szCs w:val="20"/>
          </w:rPr>
          <w:id w:val="35501487"/>
        </w:sdtPr>
        <w:sdtEndPr/>
        <w:sdtContent>
          <w:r w:rsidRPr="005F1E01">
            <w:rPr>
              <w:rFonts w:ascii="Arial" w:hAnsi="Arial" w:cs="Arial"/>
              <w:sz w:val="20"/>
              <w:szCs w:val="20"/>
            </w:rPr>
            <w:t>7722-84-1</w:t>
          </w:r>
        </w:sdtContent>
      </w:sdt>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7876"/>
      </w:tblGrid>
      <w:tr w:rsidR="007D0FE6">
        <w:tc>
          <w:tcPr>
            <w:tcW w:w="2189" w:type="dxa"/>
            <w:shd w:val="clear" w:color="auto" w:fill="D9D9D9"/>
          </w:tcPr>
          <w:p w:rsidR="007D0FE6" w:rsidRPr="00035962" w:rsidRDefault="007D0FE6" w:rsidP="00200280">
            <w:pPr>
              <w:spacing w:after="0" w:line="240" w:lineRule="auto"/>
              <w:jc w:val="both"/>
              <w:rPr>
                <w:rFonts w:ascii="Arial" w:hAnsi="Arial" w:cs="Arial"/>
                <w:b/>
                <w:sz w:val="20"/>
                <w:szCs w:val="20"/>
              </w:rPr>
            </w:pPr>
            <w:r w:rsidRPr="00035962">
              <w:rPr>
                <w:rFonts w:ascii="Arial" w:hAnsi="Arial" w:cs="Arial"/>
                <w:b/>
                <w:sz w:val="20"/>
                <w:szCs w:val="20"/>
              </w:rPr>
              <w:t>Preparation</w:t>
            </w:r>
          </w:p>
        </w:tc>
        <w:tc>
          <w:tcPr>
            <w:tcW w:w="7876" w:type="dxa"/>
          </w:tcPr>
          <w:p w:rsidR="007D0FE6" w:rsidRPr="00035962" w:rsidRDefault="007D0FE6" w:rsidP="00200280">
            <w:pPr>
              <w:spacing w:after="0" w:line="240" w:lineRule="auto"/>
              <w:jc w:val="both"/>
              <w:rPr>
                <w:rFonts w:ascii="Arial" w:hAnsi="Arial" w:cs="Arial"/>
                <w:sz w:val="20"/>
                <w:szCs w:val="20"/>
              </w:rPr>
            </w:pPr>
            <w:r w:rsidRPr="00035962">
              <w:rPr>
                <w:rFonts w:ascii="Arial" w:hAnsi="Arial" w:cs="Arial"/>
                <w:sz w:val="20"/>
                <w:szCs w:val="20"/>
              </w:rPr>
              <w:t>Know the location of the nearest fire extinguisher, eyewash, and safety shower before beginning work.</w:t>
            </w:r>
          </w:p>
          <w:p w:rsidR="007D0FE6" w:rsidRPr="00035962" w:rsidRDefault="007D0FE6" w:rsidP="00200280">
            <w:pPr>
              <w:spacing w:after="0" w:line="240" w:lineRule="auto"/>
              <w:jc w:val="both"/>
              <w:rPr>
                <w:rFonts w:ascii="Arial" w:hAnsi="Arial" w:cs="Arial"/>
                <w:sz w:val="20"/>
                <w:szCs w:val="20"/>
              </w:rPr>
            </w:pPr>
          </w:p>
          <w:p w:rsidR="007D0FE6" w:rsidRPr="00035962" w:rsidRDefault="007D0FE6" w:rsidP="00200280">
            <w:pPr>
              <w:spacing w:after="0" w:line="240" w:lineRule="auto"/>
              <w:jc w:val="both"/>
              <w:rPr>
                <w:rFonts w:ascii="Arial" w:hAnsi="Arial" w:cs="Arial"/>
                <w:sz w:val="20"/>
                <w:szCs w:val="20"/>
              </w:rPr>
            </w:pPr>
            <w:r w:rsidRPr="00035962">
              <w:rPr>
                <w:rFonts w:ascii="Arial" w:hAnsi="Arial" w:cs="Arial"/>
                <w:sz w:val="20"/>
                <w:szCs w:val="20"/>
              </w:rPr>
              <w:t>Purchase hydrogen peroxide in smallest quantities suitable for the experiment design.  The reagent slowly decomposed with time.</w:t>
            </w:r>
          </w:p>
        </w:tc>
      </w:tr>
      <w:tr w:rsidR="007D0FE6">
        <w:tc>
          <w:tcPr>
            <w:tcW w:w="2189" w:type="dxa"/>
            <w:shd w:val="clear" w:color="auto" w:fill="D9D9D9"/>
          </w:tcPr>
          <w:p w:rsidR="007D0FE6" w:rsidRPr="00035962" w:rsidRDefault="007D0FE6" w:rsidP="00200280">
            <w:pPr>
              <w:spacing w:after="0" w:line="240" w:lineRule="auto"/>
              <w:jc w:val="both"/>
              <w:rPr>
                <w:rFonts w:ascii="Arial" w:hAnsi="Arial" w:cs="Arial"/>
                <w:b/>
                <w:sz w:val="20"/>
                <w:szCs w:val="20"/>
              </w:rPr>
            </w:pPr>
            <w:r w:rsidRPr="00035962">
              <w:rPr>
                <w:rFonts w:ascii="Arial" w:hAnsi="Arial" w:cs="Arial"/>
                <w:b/>
                <w:sz w:val="20"/>
                <w:szCs w:val="20"/>
              </w:rPr>
              <w:t>Lab-Specific Information</w:t>
            </w:r>
          </w:p>
        </w:tc>
        <w:tc>
          <w:tcPr>
            <w:tcW w:w="7876" w:type="dxa"/>
          </w:tcPr>
          <w:p w:rsidR="007D0FE6" w:rsidRDefault="007D0FE6" w:rsidP="00200280">
            <w:pPr>
              <w:jc w:val="both"/>
              <w:rPr>
                <w:rFonts w:ascii="Arial" w:hAnsi="Arial" w:cs="Arial"/>
                <w:sz w:val="20"/>
                <w:szCs w:val="20"/>
                <w:lang w:eastAsia="ja-JP"/>
              </w:rPr>
            </w:pPr>
            <w:r w:rsidRPr="00035962">
              <w:rPr>
                <w:rFonts w:ascii="Arial" w:hAnsi="Arial" w:cs="Arial"/>
                <w:sz w:val="20"/>
                <w:szCs w:val="20"/>
              </w:rPr>
              <w:t>Never work alone.  Make sure there is another worker present who is also trained in the hydrogen peroxide SOP.</w:t>
            </w:r>
          </w:p>
          <w:p w:rsidR="008F16D8" w:rsidRPr="000010B2" w:rsidRDefault="008F16D8" w:rsidP="008F16D8">
            <w:pPr>
              <w:spacing w:after="0" w:line="240" w:lineRule="auto"/>
              <w:jc w:val="both"/>
              <w:rPr>
                <w:rFonts w:ascii="Arial" w:hAnsi="Arial" w:cs="Arial"/>
                <w:sz w:val="20"/>
                <w:szCs w:val="20"/>
                <w:lang w:eastAsia="ja-JP"/>
              </w:rPr>
            </w:pPr>
            <w:r>
              <w:rPr>
                <w:rFonts w:ascii="Arial" w:hAnsi="Arial" w:cs="Arial" w:hint="eastAsia"/>
                <w:sz w:val="20"/>
                <w:szCs w:val="20"/>
                <w:lang w:eastAsia="ja-JP"/>
              </w:rPr>
              <w:t>A</w:t>
            </w:r>
            <w:r w:rsidRPr="000010B2">
              <w:rPr>
                <w:rFonts w:ascii="Arial" w:hAnsi="Arial" w:cs="Arial"/>
                <w:sz w:val="20"/>
                <w:szCs w:val="20"/>
              </w:rPr>
              <w:t xml:space="preserve">ll work for this procedure is to take place in the designated fume hood. </w:t>
            </w:r>
          </w:p>
          <w:p w:rsidR="008F16D8" w:rsidRDefault="008F16D8" w:rsidP="008F16D8">
            <w:pPr>
              <w:spacing w:after="0" w:line="240" w:lineRule="auto"/>
              <w:jc w:val="both"/>
              <w:rPr>
                <w:rFonts w:ascii="Arial" w:hAnsi="Arial" w:cs="Arial"/>
                <w:sz w:val="20"/>
                <w:szCs w:val="20"/>
                <w:lang w:eastAsia="ja-JP"/>
              </w:rPr>
            </w:pPr>
            <w:r w:rsidRPr="000010B2">
              <w:rPr>
                <w:rFonts w:ascii="Arial" w:hAnsi="Arial" w:cs="Arial"/>
                <w:sz w:val="20"/>
                <w:szCs w:val="20"/>
              </w:rPr>
              <w:t xml:space="preserve">Wear proper PPE.  </w:t>
            </w:r>
          </w:p>
          <w:p w:rsidR="008F16D8" w:rsidRPr="00301D5F" w:rsidRDefault="008F16D8" w:rsidP="008F16D8">
            <w:pPr>
              <w:spacing w:after="0" w:line="240" w:lineRule="auto"/>
              <w:jc w:val="both"/>
              <w:rPr>
                <w:rFonts w:ascii="Arial" w:hAnsi="Arial" w:cs="Arial"/>
                <w:i/>
                <w:color w:val="FF0000"/>
                <w:sz w:val="20"/>
                <w:szCs w:val="20"/>
                <w:lang w:eastAsia="ja-JP"/>
              </w:rPr>
            </w:pPr>
          </w:p>
          <w:p w:rsidR="008F16D8" w:rsidRPr="008F16D8" w:rsidRDefault="008F16D8" w:rsidP="008F16D8">
            <w:pPr>
              <w:jc w:val="both"/>
              <w:rPr>
                <w:rFonts w:ascii="Arial" w:hAnsi="Arial" w:cs="Arial"/>
                <w:sz w:val="20"/>
                <w:szCs w:val="20"/>
                <w:lang w:eastAsia="ja-JP"/>
              </w:rPr>
            </w:pPr>
            <w:r>
              <w:rPr>
                <w:rFonts w:ascii="Arial" w:hAnsi="Arial" w:cs="Arial"/>
                <w:sz w:val="20"/>
                <w:szCs w:val="20"/>
              </w:rPr>
              <w:t xml:space="preserve">Keep </w:t>
            </w:r>
            <w:r w:rsidRPr="00035962">
              <w:rPr>
                <w:rFonts w:ascii="Arial" w:hAnsi="Arial" w:cs="Arial"/>
                <w:sz w:val="20"/>
                <w:szCs w:val="20"/>
              </w:rPr>
              <w:t>hydrogen peroxide</w:t>
            </w:r>
            <w:r>
              <w:rPr>
                <w:rFonts w:ascii="Arial" w:hAnsi="Arial" w:cs="Arial"/>
                <w:sz w:val="20"/>
                <w:szCs w:val="20"/>
              </w:rPr>
              <w:t xml:space="preserve"> containers tightly closed </w:t>
            </w:r>
            <w:r w:rsidR="00CF6055">
              <w:rPr>
                <w:rFonts w:ascii="Arial" w:hAnsi="Arial" w:cs="Arial" w:hint="eastAsia"/>
                <w:sz w:val="20"/>
                <w:szCs w:val="20"/>
                <w:lang w:eastAsia="ja-JP"/>
              </w:rPr>
              <w:t xml:space="preserve">and stored </w:t>
            </w:r>
            <w:r w:rsidR="00CF6055" w:rsidRPr="00B05199">
              <w:rPr>
                <w:rFonts w:ascii="Arial" w:hAnsi="Arial" w:cs="Arial"/>
                <w:sz w:val="20"/>
                <w:szCs w:val="20"/>
              </w:rPr>
              <w:t>in a dark cool place</w:t>
            </w:r>
            <w:r>
              <w:rPr>
                <w:rFonts w:ascii="Arial" w:hAnsi="Arial" w:cs="Arial"/>
                <w:sz w:val="20"/>
                <w:szCs w:val="20"/>
              </w:rPr>
              <w:t xml:space="preserve"> away from incompatible substances.</w:t>
            </w:r>
          </w:p>
          <w:p w:rsidR="007D0FE6" w:rsidRPr="00035962" w:rsidRDefault="007D0FE6" w:rsidP="00200280">
            <w:pPr>
              <w:spacing w:after="0" w:line="240" w:lineRule="auto"/>
              <w:jc w:val="both"/>
              <w:rPr>
                <w:rFonts w:ascii="Arial" w:hAnsi="Arial" w:cs="Arial"/>
                <w:i/>
                <w:sz w:val="20"/>
                <w:szCs w:val="20"/>
              </w:rPr>
            </w:pPr>
            <w:r w:rsidRPr="00035962">
              <w:rPr>
                <w:rFonts w:ascii="Arial" w:hAnsi="Arial" w:cs="Arial"/>
                <w:i/>
                <w:sz w:val="20"/>
                <w:szCs w:val="20"/>
              </w:rPr>
              <w:t>Never shake or violently perturb hydrogen peroxide solutions.</w:t>
            </w:r>
          </w:p>
          <w:p w:rsidR="007D0FE6" w:rsidRPr="00035962" w:rsidRDefault="007D0FE6" w:rsidP="00200280">
            <w:pPr>
              <w:spacing w:after="0" w:line="240" w:lineRule="auto"/>
              <w:jc w:val="both"/>
              <w:rPr>
                <w:rFonts w:ascii="Arial" w:hAnsi="Arial" w:cs="Arial"/>
                <w:i/>
                <w:sz w:val="20"/>
                <w:szCs w:val="20"/>
              </w:rPr>
            </w:pPr>
          </w:p>
          <w:p w:rsidR="007D0FE6" w:rsidRPr="008F16D8" w:rsidRDefault="007D0FE6" w:rsidP="008F16D8">
            <w:pPr>
              <w:jc w:val="both"/>
              <w:rPr>
                <w:rFonts w:ascii="Arial" w:hAnsi="Arial" w:cs="Arial"/>
                <w:i/>
                <w:sz w:val="20"/>
                <w:szCs w:val="20"/>
                <w:lang w:eastAsia="ja-JP"/>
              </w:rPr>
            </w:pPr>
            <w:r w:rsidRPr="00035962">
              <w:rPr>
                <w:rFonts w:ascii="Arial" w:hAnsi="Arial" w:cs="Arial"/>
                <w:i/>
                <w:sz w:val="20"/>
                <w:szCs w:val="20"/>
              </w:rPr>
              <w:t>Hydrogen peroxide is usually obtained as a 30% diluted aqueous solution.  Higher concentrations of hydrogen peroxide are available</w:t>
            </w:r>
          </w:p>
        </w:tc>
      </w:tr>
    </w:tbl>
    <w:p w:rsidR="00257931" w:rsidRPr="00257931" w:rsidRDefault="00257931" w:rsidP="00200280">
      <w:pPr>
        <w:jc w:val="both"/>
        <w:rPr>
          <w:rFonts w:ascii="Arial" w:hAnsi="Arial" w:cs="Arial"/>
        </w:rPr>
      </w:pPr>
    </w:p>
    <w:tbl>
      <w:tblPr>
        <w:tblStyle w:val="TableGrid"/>
        <w:tblW w:w="10490" w:type="dxa"/>
        <w:tblInd w:w="-459" w:type="dxa"/>
        <w:tblLayout w:type="fixed"/>
        <w:tblLook w:val="04A0" w:firstRow="1" w:lastRow="0" w:firstColumn="1" w:lastColumn="0" w:noHBand="0" w:noVBand="1"/>
      </w:tblPr>
      <w:tblGrid>
        <w:gridCol w:w="1701"/>
        <w:gridCol w:w="1418"/>
        <w:gridCol w:w="2551"/>
        <w:gridCol w:w="2127"/>
        <w:gridCol w:w="2693"/>
      </w:tblGrid>
      <w:tr w:rsidR="00AE0E4F">
        <w:tc>
          <w:tcPr>
            <w:tcW w:w="1701" w:type="dxa"/>
            <w:shd w:val="clear" w:color="auto" w:fill="D9D9D9" w:themeFill="background1" w:themeFillShade="D9"/>
          </w:tcPr>
          <w:p w:rsidR="00AE0E4F" w:rsidRPr="00200280" w:rsidRDefault="00AE0E4F" w:rsidP="007D5708">
            <w:pPr>
              <w:rPr>
                <w:rFonts w:ascii="Arial" w:hAnsi="Arial" w:cs="Arial"/>
                <w:b/>
                <w:sz w:val="20"/>
                <w:szCs w:val="20"/>
              </w:rPr>
            </w:pPr>
            <w:r w:rsidRPr="00200280">
              <w:rPr>
                <w:rFonts w:ascii="Arial" w:hAnsi="Arial" w:cs="Arial"/>
                <w:b/>
                <w:sz w:val="20"/>
                <w:szCs w:val="20"/>
              </w:rPr>
              <w:t>Procedure/Use</w:t>
            </w:r>
          </w:p>
        </w:tc>
        <w:tc>
          <w:tcPr>
            <w:tcW w:w="1418" w:type="dxa"/>
            <w:shd w:val="clear" w:color="auto" w:fill="D9D9D9" w:themeFill="background1" w:themeFillShade="D9"/>
          </w:tcPr>
          <w:p w:rsidR="00AE0E4F" w:rsidRPr="00200280" w:rsidRDefault="00AE0E4F" w:rsidP="007D5708">
            <w:pPr>
              <w:rPr>
                <w:rFonts w:ascii="Arial" w:hAnsi="Arial" w:cs="Arial"/>
                <w:b/>
                <w:sz w:val="20"/>
                <w:szCs w:val="20"/>
              </w:rPr>
            </w:pPr>
            <w:r w:rsidRPr="00200280">
              <w:rPr>
                <w:rFonts w:ascii="Arial" w:hAnsi="Arial" w:cs="Arial"/>
                <w:b/>
                <w:sz w:val="20"/>
                <w:szCs w:val="20"/>
              </w:rPr>
              <w:t>Scale</w:t>
            </w:r>
          </w:p>
        </w:tc>
        <w:tc>
          <w:tcPr>
            <w:tcW w:w="2551" w:type="dxa"/>
            <w:shd w:val="clear" w:color="auto" w:fill="D9D9D9" w:themeFill="background1" w:themeFillShade="D9"/>
          </w:tcPr>
          <w:p w:rsidR="00AE0E4F" w:rsidRPr="00200280" w:rsidRDefault="00AE0E4F" w:rsidP="007D5708">
            <w:pPr>
              <w:rPr>
                <w:rFonts w:ascii="Arial" w:hAnsi="Arial" w:cs="Arial"/>
                <w:b/>
                <w:sz w:val="20"/>
                <w:szCs w:val="20"/>
              </w:rPr>
            </w:pPr>
            <w:r w:rsidRPr="00200280">
              <w:rPr>
                <w:rFonts w:ascii="Arial" w:hAnsi="Arial" w:cs="Arial"/>
                <w:b/>
                <w:sz w:val="20"/>
                <w:szCs w:val="20"/>
              </w:rPr>
              <w:t>Engineering Controls/Equipment</w:t>
            </w:r>
          </w:p>
        </w:tc>
        <w:tc>
          <w:tcPr>
            <w:tcW w:w="2127" w:type="dxa"/>
            <w:shd w:val="clear" w:color="auto" w:fill="D9D9D9" w:themeFill="background1" w:themeFillShade="D9"/>
          </w:tcPr>
          <w:p w:rsidR="00AE0E4F" w:rsidRPr="00200280" w:rsidRDefault="00AE0E4F" w:rsidP="007D5708">
            <w:pPr>
              <w:rPr>
                <w:rFonts w:ascii="Arial" w:hAnsi="Arial" w:cs="Arial"/>
                <w:b/>
                <w:sz w:val="20"/>
                <w:szCs w:val="20"/>
              </w:rPr>
            </w:pPr>
            <w:r w:rsidRPr="00200280">
              <w:rPr>
                <w:rFonts w:ascii="Arial" w:hAnsi="Arial" w:cs="Arial"/>
                <w:b/>
                <w:sz w:val="20"/>
                <w:szCs w:val="20"/>
              </w:rPr>
              <w:t>PPE (eye, face, gloves, clothes)</w:t>
            </w:r>
          </w:p>
        </w:tc>
        <w:tc>
          <w:tcPr>
            <w:tcW w:w="2693" w:type="dxa"/>
            <w:shd w:val="clear" w:color="auto" w:fill="D9D9D9" w:themeFill="background1" w:themeFillShade="D9"/>
          </w:tcPr>
          <w:p w:rsidR="00AE0E4F" w:rsidRPr="00200280" w:rsidRDefault="00AE0E4F" w:rsidP="007D5708">
            <w:pPr>
              <w:rPr>
                <w:rFonts w:ascii="Arial" w:hAnsi="Arial" w:cs="Arial"/>
                <w:b/>
                <w:sz w:val="20"/>
                <w:szCs w:val="20"/>
              </w:rPr>
            </w:pPr>
            <w:r w:rsidRPr="00200280">
              <w:rPr>
                <w:rFonts w:ascii="Arial" w:hAnsi="Arial" w:cs="Arial"/>
                <w:b/>
                <w:sz w:val="20"/>
                <w:szCs w:val="20"/>
              </w:rPr>
              <w:t>Procedure Steps and Precautions</w:t>
            </w:r>
          </w:p>
        </w:tc>
      </w:tr>
      <w:tr w:rsidR="00DD63AD">
        <w:tc>
          <w:tcPr>
            <w:tcW w:w="1701" w:type="dxa"/>
          </w:tcPr>
          <w:p w:rsidR="00AE0E4F" w:rsidRPr="00AE0E4F" w:rsidRDefault="00AE0E4F" w:rsidP="00200280">
            <w:pPr>
              <w:rPr>
                <w:rFonts w:ascii="Arial" w:hAnsi="Arial" w:cs="Arial"/>
              </w:rPr>
            </w:pPr>
            <w:r w:rsidRPr="00200280">
              <w:rPr>
                <w:rFonts w:ascii="Arial" w:hAnsi="Arial" w:cs="Arial"/>
                <w:b/>
                <w:sz w:val="20"/>
                <w:szCs w:val="20"/>
              </w:rPr>
              <w:t>1.</w:t>
            </w:r>
            <w:r>
              <w:rPr>
                <w:rFonts w:ascii="Arial" w:hAnsi="Arial" w:cs="Arial"/>
                <w:b/>
              </w:rPr>
              <w:t xml:space="preserve"> </w:t>
            </w:r>
            <w:r w:rsidR="00200280">
              <w:rPr>
                <w:rFonts w:ascii="Arial" w:hAnsi="Arial" w:cs="Arial"/>
                <w:sz w:val="20"/>
                <w:szCs w:val="20"/>
              </w:rPr>
              <w:t>Use</w:t>
            </w:r>
            <w:r w:rsidR="00200280">
              <w:rPr>
                <w:rFonts w:ascii="Arial" w:hAnsi="Arial" w:cs="Arial" w:hint="eastAsia"/>
                <w:sz w:val="20"/>
                <w:szCs w:val="20"/>
                <w:lang w:eastAsia="ja-JP"/>
              </w:rPr>
              <w:t xml:space="preserve">　</w:t>
            </w:r>
            <w:r w:rsidR="00DD63AD" w:rsidRPr="00200280">
              <w:rPr>
                <w:rFonts w:ascii="Arial" w:hAnsi="Arial" w:cs="Arial"/>
                <w:sz w:val="20"/>
                <w:szCs w:val="20"/>
              </w:rPr>
              <w:t>in oxidations</w:t>
            </w:r>
          </w:p>
        </w:tc>
        <w:tc>
          <w:tcPr>
            <w:tcW w:w="1418" w:type="dxa"/>
          </w:tcPr>
          <w:p w:rsidR="00AE0E4F" w:rsidRPr="00200280" w:rsidRDefault="00257931" w:rsidP="00200280">
            <w:pPr>
              <w:rPr>
                <w:rFonts w:ascii="Arial" w:hAnsi="Arial" w:cs="Arial"/>
                <w:sz w:val="20"/>
                <w:szCs w:val="20"/>
              </w:rPr>
            </w:pPr>
            <w:r w:rsidRPr="00200280">
              <w:rPr>
                <w:rFonts w:ascii="Arial" w:hAnsi="Arial" w:cs="Arial"/>
                <w:sz w:val="20"/>
                <w:szCs w:val="20"/>
              </w:rPr>
              <w:t xml:space="preserve">Use no more than </w:t>
            </w:r>
            <w:r w:rsidR="004B0FA7" w:rsidRPr="00200280">
              <w:rPr>
                <w:rFonts w:ascii="Arial" w:hAnsi="Arial" w:cs="Arial" w:hint="eastAsia"/>
                <w:sz w:val="20"/>
                <w:szCs w:val="20"/>
                <w:lang w:eastAsia="ja-JP"/>
              </w:rPr>
              <w:t>2</w:t>
            </w:r>
            <w:r w:rsidR="004B0FA7" w:rsidRPr="00200280">
              <w:rPr>
                <w:rFonts w:ascii="Arial" w:hAnsi="Arial" w:cs="Arial"/>
                <w:sz w:val="20"/>
                <w:szCs w:val="20"/>
              </w:rPr>
              <w:t>5</w:t>
            </w:r>
            <w:r w:rsidRPr="00200280">
              <w:rPr>
                <w:rFonts w:ascii="Arial" w:hAnsi="Arial" w:cs="Arial"/>
                <w:sz w:val="20"/>
                <w:szCs w:val="20"/>
              </w:rPr>
              <w:t xml:space="preserve">0 ml </w:t>
            </w:r>
            <w:r w:rsidR="00634E94" w:rsidRPr="00200280">
              <w:rPr>
                <w:rFonts w:ascii="Arial" w:hAnsi="Arial" w:cs="Arial" w:hint="eastAsia"/>
                <w:sz w:val="20"/>
                <w:szCs w:val="20"/>
                <w:lang w:eastAsia="ja-JP"/>
              </w:rPr>
              <w:t>(</w:t>
            </w:r>
            <w:r w:rsidR="00F761ED" w:rsidRPr="00200280">
              <w:rPr>
                <w:rFonts w:ascii="Arial" w:hAnsi="Arial" w:cs="Arial" w:hint="eastAsia"/>
                <w:sz w:val="20"/>
                <w:szCs w:val="20"/>
                <w:lang w:eastAsia="ja-JP"/>
              </w:rPr>
              <w:t>commercially available</w:t>
            </w:r>
            <w:r w:rsidR="00634E94" w:rsidRPr="00200280">
              <w:rPr>
                <w:rFonts w:ascii="Arial" w:hAnsi="Arial" w:cs="Arial" w:hint="eastAsia"/>
                <w:sz w:val="20"/>
                <w:szCs w:val="20"/>
                <w:lang w:eastAsia="ja-JP"/>
              </w:rPr>
              <w:t xml:space="preserve"> </w:t>
            </w:r>
            <w:r w:rsidR="00F478C1" w:rsidRPr="00200280">
              <w:rPr>
                <w:rFonts w:ascii="Arial" w:hAnsi="Arial" w:cs="Arial" w:hint="eastAsia"/>
                <w:sz w:val="20"/>
                <w:szCs w:val="20"/>
                <w:lang w:eastAsia="ja-JP"/>
              </w:rPr>
              <w:t>30</w:t>
            </w:r>
            <w:r w:rsidR="00634E94" w:rsidRPr="00200280">
              <w:rPr>
                <w:rFonts w:ascii="Arial" w:hAnsi="Arial" w:cs="Arial" w:hint="eastAsia"/>
                <w:sz w:val="20"/>
                <w:szCs w:val="20"/>
                <w:lang w:eastAsia="ja-JP"/>
              </w:rPr>
              <w:t xml:space="preserve">% diluted </w:t>
            </w:r>
            <w:r w:rsidR="00FC73B4" w:rsidRPr="00200280">
              <w:rPr>
                <w:rFonts w:ascii="Arial" w:hAnsi="Arial" w:cs="Arial" w:hint="eastAsia"/>
                <w:sz w:val="20"/>
                <w:szCs w:val="20"/>
                <w:lang w:eastAsia="ja-JP"/>
              </w:rPr>
              <w:t xml:space="preserve">aqueous </w:t>
            </w:r>
            <w:r w:rsidR="00634E94" w:rsidRPr="00200280">
              <w:rPr>
                <w:rFonts w:ascii="Arial" w:hAnsi="Arial" w:cs="Arial" w:hint="eastAsia"/>
                <w:sz w:val="20"/>
                <w:szCs w:val="20"/>
                <w:lang w:eastAsia="ja-JP"/>
              </w:rPr>
              <w:t xml:space="preserve">solution) </w:t>
            </w:r>
            <w:r w:rsidRPr="00200280">
              <w:rPr>
                <w:rFonts w:ascii="Arial" w:hAnsi="Arial" w:cs="Arial"/>
                <w:sz w:val="20"/>
                <w:szCs w:val="20"/>
              </w:rPr>
              <w:t>per reaction.</w:t>
            </w:r>
          </w:p>
        </w:tc>
        <w:tc>
          <w:tcPr>
            <w:tcW w:w="2551" w:type="dxa"/>
          </w:tcPr>
          <w:p w:rsidR="00AE0E4F" w:rsidRPr="00200280" w:rsidRDefault="00AE0E4F" w:rsidP="00200280">
            <w:pPr>
              <w:spacing w:after="200" w:line="276" w:lineRule="auto"/>
              <w:rPr>
                <w:rFonts w:ascii="Arial" w:hAnsi="Arial" w:cs="Arial"/>
                <w:sz w:val="20"/>
                <w:szCs w:val="20"/>
              </w:rPr>
            </w:pPr>
            <w:r w:rsidRPr="00200280">
              <w:rPr>
                <w:rFonts w:ascii="Arial" w:hAnsi="Arial" w:cs="Arial"/>
                <w:sz w:val="20"/>
                <w:szCs w:val="20"/>
              </w:rPr>
              <w:t>Work with hydrogen peroxide should never be performed alone.</w:t>
            </w:r>
          </w:p>
          <w:p w:rsidR="00AE0E4F" w:rsidRPr="00200280" w:rsidRDefault="00AE0E4F" w:rsidP="00200280">
            <w:pPr>
              <w:spacing w:after="200" w:line="276" w:lineRule="auto"/>
              <w:rPr>
                <w:rFonts w:ascii="Arial" w:hAnsi="Arial" w:cs="Arial"/>
                <w:sz w:val="20"/>
                <w:szCs w:val="20"/>
              </w:rPr>
            </w:pPr>
            <w:r w:rsidRPr="00200280">
              <w:rPr>
                <w:rFonts w:ascii="Arial" w:hAnsi="Arial" w:cs="Arial"/>
                <w:sz w:val="20"/>
                <w:szCs w:val="20"/>
              </w:rPr>
              <w:t>All work using hydrogen peroxide must be performed in a ventilated fume hood.</w:t>
            </w:r>
          </w:p>
          <w:p w:rsidR="00AE0E4F" w:rsidRPr="00200280" w:rsidRDefault="00AE0E4F" w:rsidP="00200280">
            <w:pPr>
              <w:spacing w:after="200" w:line="276" w:lineRule="auto"/>
              <w:rPr>
                <w:rFonts w:ascii="Arial" w:hAnsi="Arial" w:cs="Arial"/>
                <w:sz w:val="20"/>
                <w:szCs w:val="20"/>
              </w:rPr>
            </w:pPr>
            <w:r w:rsidRPr="00200280">
              <w:rPr>
                <w:rFonts w:ascii="Arial" w:hAnsi="Arial" w:cs="Arial"/>
                <w:sz w:val="20"/>
                <w:szCs w:val="20"/>
              </w:rPr>
              <w:t>Eliminate ignition sources such as open flames, hot surfaces, steam baths, static electricity, and operation of mechanical and electrical equipment that is not intrinsically safe.</w:t>
            </w:r>
          </w:p>
          <w:p w:rsidR="00AE0E4F" w:rsidRPr="00200280" w:rsidRDefault="00AE0E4F" w:rsidP="00200280">
            <w:pPr>
              <w:rPr>
                <w:rFonts w:ascii="Arial" w:hAnsi="Arial" w:cs="Arial"/>
                <w:sz w:val="20"/>
                <w:szCs w:val="20"/>
              </w:rPr>
            </w:pPr>
            <w:r w:rsidRPr="00200280">
              <w:rPr>
                <w:rFonts w:ascii="Arial" w:hAnsi="Arial" w:cs="Arial"/>
                <w:sz w:val="20"/>
                <w:szCs w:val="20"/>
              </w:rPr>
              <w:t>Ensure proper grounding and avoid creating static electricity. Be sure to ground metal containers when transferring flammable liquids.</w:t>
            </w:r>
          </w:p>
          <w:p w:rsidR="00AE0E4F" w:rsidRPr="00200280" w:rsidRDefault="00AE0E4F" w:rsidP="00200280">
            <w:pPr>
              <w:rPr>
                <w:rFonts w:ascii="Arial" w:hAnsi="Arial" w:cs="Arial"/>
                <w:sz w:val="20"/>
                <w:szCs w:val="20"/>
              </w:rPr>
            </w:pPr>
          </w:p>
          <w:p w:rsidR="00AE0E4F" w:rsidRDefault="00AE0E4F" w:rsidP="00200280">
            <w:pPr>
              <w:rPr>
                <w:rFonts w:ascii="Arial" w:hAnsi="Arial" w:cs="Arial"/>
                <w:b/>
              </w:rPr>
            </w:pPr>
            <w:r w:rsidRPr="00200280">
              <w:rPr>
                <w:rFonts w:ascii="Arial" w:hAnsi="Arial" w:cs="Arial"/>
                <w:sz w:val="20"/>
                <w:szCs w:val="20"/>
              </w:rPr>
              <w:lastRenderedPageBreak/>
              <w:t>A blast shield should be utilized when working with higher concentrations of hydrogen peroxide</w:t>
            </w:r>
          </w:p>
        </w:tc>
        <w:tc>
          <w:tcPr>
            <w:tcW w:w="2127" w:type="dxa"/>
          </w:tcPr>
          <w:p w:rsidR="00AE0E4F" w:rsidRPr="00200280" w:rsidRDefault="00AE0E4F" w:rsidP="00200280">
            <w:pPr>
              <w:spacing w:after="200" w:line="276" w:lineRule="auto"/>
              <w:rPr>
                <w:rFonts w:ascii="Arial" w:hAnsi="Arial" w:cs="Arial"/>
                <w:sz w:val="20"/>
                <w:szCs w:val="20"/>
              </w:rPr>
            </w:pPr>
            <w:r w:rsidRPr="00200280">
              <w:rPr>
                <w:rFonts w:ascii="Arial" w:hAnsi="Arial" w:cs="Arial"/>
                <w:b/>
                <w:sz w:val="20"/>
                <w:szCs w:val="20"/>
              </w:rPr>
              <w:lastRenderedPageBreak/>
              <w:t>Eye protection</w:t>
            </w:r>
            <w:r w:rsidRPr="00200280">
              <w:rPr>
                <w:rFonts w:ascii="Arial" w:hAnsi="Arial" w:cs="Arial"/>
                <w:sz w:val="20"/>
                <w:szCs w:val="20"/>
              </w:rPr>
              <w:t>:</w:t>
            </w:r>
            <w:r w:rsidRPr="00AE0E4F">
              <w:rPr>
                <w:rFonts w:ascii="Arial" w:hAnsi="Arial" w:cs="Arial"/>
              </w:rPr>
              <w:t xml:space="preserve">  Wear tight-fitting safety goggles or safety glasses with </w:t>
            </w:r>
            <w:r w:rsidRPr="00200280">
              <w:rPr>
                <w:rFonts w:ascii="Arial" w:hAnsi="Arial" w:cs="Arial"/>
                <w:sz w:val="20"/>
                <w:szCs w:val="20"/>
              </w:rPr>
              <w:t>side shields.</w:t>
            </w:r>
          </w:p>
          <w:p w:rsidR="00AE0E4F" w:rsidRPr="00200280" w:rsidRDefault="00AE0E4F" w:rsidP="00200280">
            <w:pPr>
              <w:spacing w:after="200" w:line="276" w:lineRule="auto"/>
              <w:rPr>
                <w:rFonts w:ascii="Arial" w:hAnsi="Arial" w:cs="Arial"/>
                <w:sz w:val="20"/>
                <w:szCs w:val="20"/>
              </w:rPr>
            </w:pPr>
            <w:r w:rsidRPr="00200280">
              <w:rPr>
                <w:rFonts w:ascii="Arial" w:hAnsi="Arial" w:cs="Arial"/>
                <w:b/>
                <w:sz w:val="20"/>
                <w:szCs w:val="20"/>
              </w:rPr>
              <w:t>Face protection</w:t>
            </w:r>
            <w:r w:rsidRPr="00200280">
              <w:rPr>
                <w:rFonts w:ascii="Arial" w:hAnsi="Arial" w:cs="Arial"/>
                <w:sz w:val="20"/>
                <w:szCs w:val="20"/>
              </w:rPr>
              <w:t>:  Wear goggles or full-faced shield with goggles</w:t>
            </w:r>
          </w:p>
          <w:p w:rsidR="00AE0E4F" w:rsidRPr="00200280" w:rsidRDefault="00AE0E4F" w:rsidP="00200280">
            <w:pPr>
              <w:spacing w:after="200" w:line="276" w:lineRule="auto"/>
              <w:rPr>
                <w:rFonts w:ascii="Arial" w:hAnsi="Arial" w:cs="Arial"/>
                <w:sz w:val="20"/>
                <w:szCs w:val="20"/>
              </w:rPr>
            </w:pPr>
            <w:r w:rsidRPr="00200280">
              <w:rPr>
                <w:rFonts w:ascii="Arial" w:hAnsi="Arial" w:cs="Arial"/>
                <w:b/>
                <w:sz w:val="20"/>
                <w:szCs w:val="20"/>
              </w:rPr>
              <w:t>Gloves</w:t>
            </w:r>
            <w:r w:rsidRPr="00200280">
              <w:rPr>
                <w:rFonts w:ascii="Arial" w:hAnsi="Arial" w:cs="Arial"/>
                <w:sz w:val="20"/>
                <w:szCs w:val="20"/>
              </w:rPr>
              <w:t xml:space="preserve">:  Nitrile gloves (double gloved) for dilute hydrogen peroxide solutions and heavy nitrile or neoprene gloves for handling concentrated solutions. Extended contact should never occur. </w:t>
            </w:r>
          </w:p>
          <w:p w:rsidR="00AE0E4F" w:rsidRPr="00200280" w:rsidRDefault="00AE0E4F" w:rsidP="00200280">
            <w:pPr>
              <w:rPr>
                <w:rFonts w:ascii="Arial" w:hAnsi="Arial" w:cs="Arial"/>
                <w:b/>
                <w:sz w:val="20"/>
                <w:szCs w:val="20"/>
              </w:rPr>
            </w:pPr>
            <w:r w:rsidRPr="00200280">
              <w:rPr>
                <w:rFonts w:ascii="Arial" w:hAnsi="Arial" w:cs="Arial"/>
                <w:b/>
                <w:sz w:val="20"/>
                <w:szCs w:val="20"/>
              </w:rPr>
              <w:t>Clothing</w:t>
            </w:r>
            <w:r w:rsidRPr="00200280">
              <w:rPr>
                <w:rFonts w:ascii="Arial" w:hAnsi="Arial" w:cs="Arial"/>
                <w:sz w:val="20"/>
                <w:szCs w:val="20"/>
              </w:rPr>
              <w:t xml:space="preserve">:  Wear </w:t>
            </w:r>
            <w:r w:rsidRPr="00200280">
              <w:rPr>
                <w:rFonts w:ascii="Arial" w:hAnsi="Arial" w:cs="Arial"/>
                <w:sz w:val="20"/>
                <w:szCs w:val="20"/>
              </w:rPr>
              <w:lastRenderedPageBreak/>
              <w:t>fire/flame resistant lab coat (100% cotton based); an acid resistant apron; cotton based clothing/attire; full length pants or equivalent; and close-toed, close-heeled shoes.</w:t>
            </w:r>
          </w:p>
        </w:tc>
        <w:tc>
          <w:tcPr>
            <w:tcW w:w="2693" w:type="dxa"/>
          </w:tcPr>
          <w:p w:rsidR="00AE0E4F" w:rsidRPr="00200280" w:rsidRDefault="00AE0E4F" w:rsidP="00EF4BE1">
            <w:pPr>
              <w:rPr>
                <w:rFonts w:ascii="Arial" w:hAnsi="Arial" w:cs="Arial"/>
                <w:sz w:val="20"/>
                <w:szCs w:val="20"/>
              </w:rPr>
            </w:pPr>
            <w:r w:rsidRPr="00200280">
              <w:rPr>
                <w:rFonts w:ascii="Arial" w:hAnsi="Arial" w:cs="Arial"/>
                <w:sz w:val="20"/>
                <w:szCs w:val="20"/>
              </w:rPr>
              <w:lastRenderedPageBreak/>
              <w:t xml:space="preserve">Non-oxidizable solvents should be for reactions with hydrogen peroxide. </w:t>
            </w:r>
          </w:p>
          <w:p w:rsidR="00AE0E4F" w:rsidRPr="00200280" w:rsidRDefault="00AE0E4F" w:rsidP="00EF4BE1">
            <w:pPr>
              <w:rPr>
                <w:rFonts w:ascii="Arial" w:hAnsi="Arial" w:cs="Arial"/>
                <w:sz w:val="20"/>
                <w:szCs w:val="20"/>
              </w:rPr>
            </w:pPr>
          </w:p>
          <w:p w:rsidR="00AE0E4F" w:rsidRPr="00200280" w:rsidRDefault="00AE0E4F" w:rsidP="00EF4BE1">
            <w:pPr>
              <w:rPr>
                <w:rFonts w:ascii="Arial" w:hAnsi="Arial" w:cs="Arial"/>
                <w:sz w:val="20"/>
                <w:szCs w:val="20"/>
              </w:rPr>
            </w:pPr>
            <w:r w:rsidRPr="00200280">
              <w:rPr>
                <w:rFonts w:ascii="Arial" w:hAnsi="Arial" w:cs="Arial"/>
                <w:sz w:val="20"/>
                <w:szCs w:val="20"/>
              </w:rPr>
              <w:t>Reducing agents can violently react with hydrogen peroxide so care should be used.</w:t>
            </w:r>
          </w:p>
          <w:p w:rsidR="00AE0E4F" w:rsidRDefault="00AE0E4F" w:rsidP="00EF4BE1">
            <w:pPr>
              <w:rPr>
                <w:rFonts w:ascii="Arial" w:hAnsi="Arial" w:cs="Arial"/>
                <w:sz w:val="20"/>
                <w:szCs w:val="20"/>
                <w:lang w:eastAsia="ja-JP"/>
              </w:rPr>
            </w:pPr>
          </w:p>
          <w:p w:rsidR="00712700" w:rsidRPr="00290EF8" w:rsidRDefault="00EF4BE1" w:rsidP="00EF4BE1">
            <w:pPr>
              <w:rPr>
                <w:rFonts w:ascii="Arial" w:hAnsi="Arial" w:cs="Arial"/>
                <w:sz w:val="20"/>
                <w:szCs w:val="20"/>
                <w:lang w:eastAsia="ja-JP"/>
              </w:rPr>
            </w:pPr>
            <w:r w:rsidRPr="00290EF8">
              <w:rPr>
                <w:rFonts w:ascii="Arial" w:hAnsi="Arial" w:cs="Arial" w:hint="eastAsia"/>
                <w:sz w:val="20"/>
                <w:szCs w:val="20"/>
                <w:lang w:eastAsia="ja-JP"/>
              </w:rPr>
              <w:t xml:space="preserve">1. </w:t>
            </w:r>
            <w:r w:rsidR="00712700" w:rsidRPr="00290EF8">
              <w:rPr>
                <w:rFonts w:ascii="Arial" w:hAnsi="Arial" w:cs="Arial"/>
                <w:sz w:val="20"/>
                <w:szCs w:val="20"/>
              </w:rPr>
              <w:t xml:space="preserve">An adequate amount of </w:t>
            </w:r>
            <w:r w:rsidR="00712700" w:rsidRPr="00290EF8">
              <w:rPr>
                <w:rFonts w:ascii="Arial" w:hAnsi="Arial" w:cs="Arial" w:hint="eastAsia"/>
                <w:sz w:val="20"/>
                <w:szCs w:val="20"/>
                <w:lang w:eastAsia="ja-JP"/>
              </w:rPr>
              <w:t>hydrogen peroxide was measured with a clean and dry syringe.</w:t>
            </w:r>
          </w:p>
          <w:p w:rsidR="00712700" w:rsidRPr="00290EF8" w:rsidRDefault="00712700" w:rsidP="00200280">
            <w:pPr>
              <w:rPr>
                <w:rFonts w:ascii="Arial" w:hAnsi="Arial" w:cs="Arial"/>
                <w:sz w:val="20"/>
                <w:szCs w:val="20"/>
                <w:lang w:eastAsia="ja-JP"/>
              </w:rPr>
            </w:pPr>
          </w:p>
          <w:p w:rsidR="00712700" w:rsidRPr="00290EF8" w:rsidRDefault="00EF4BE1" w:rsidP="00EF4BE1">
            <w:pPr>
              <w:rPr>
                <w:rFonts w:ascii="Arial" w:hAnsi="Arial" w:cs="Arial"/>
                <w:sz w:val="20"/>
                <w:szCs w:val="20"/>
                <w:lang w:eastAsia="ja-JP"/>
              </w:rPr>
            </w:pPr>
            <w:r w:rsidRPr="00290EF8">
              <w:rPr>
                <w:rFonts w:ascii="Arial" w:hAnsi="Arial" w:cs="Arial" w:hint="eastAsia"/>
                <w:sz w:val="20"/>
                <w:szCs w:val="20"/>
                <w:lang w:eastAsia="ja-JP"/>
              </w:rPr>
              <w:t xml:space="preserve">2. </w:t>
            </w:r>
            <w:r w:rsidR="00290EF8" w:rsidRPr="00290EF8">
              <w:rPr>
                <w:rFonts w:ascii="Arial" w:hAnsi="Arial" w:cs="Arial" w:hint="eastAsia"/>
                <w:sz w:val="20"/>
                <w:szCs w:val="20"/>
                <w:lang w:eastAsia="ja-JP"/>
              </w:rPr>
              <w:t>Carefully add dropwise to</w:t>
            </w:r>
            <w:r w:rsidR="00712700" w:rsidRPr="00290EF8">
              <w:rPr>
                <w:rFonts w:ascii="Arial" w:hAnsi="Arial" w:cs="Arial" w:hint="eastAsia"/>
                <w:sz w:val="20"/>
                <w:szCs w:val="20"/>
                <w:lang w:eastAsia="ja-JP"/>
              </w:rPr>
              <w:t xml:space="preserve"> a precooled </w:t>
            </w:r>
            <w:r w:rsidR="00712700" w:rsidRPr="00290EF8">
              <w:rPr>
                <w:rFonts w:ascii="Arial" w:hAnsi="Arial" w:cs="Arial"/>
                <w:sz w:val="20"/>
                <w:szCs w:val="20"/>
                <w:lang w:eastAsia="ja-JP"/>
              </w:rPr>
              <w:t>reaction</w:t>
            </w:r>
            <w:r w:rsidR="00712700" w:rsidRPr="00290EF8">
              <w:rPr>
                <w:rFonts w:ascii="Arial" w:hAnsi="Arial" w:cs="Arial" w:hint="eastAsia"/>
                <w:sz w:val="20"/>
                <w:szCs w:val="20"/>
                <w:lang w:eastAsia="ja-JP"/>
              </w:rPr>
              <w:t xml:space="preserve"> mixture. </w:t>
            </w:r>
          </w:p>
          <w:p w:rsidR="00EF4BE1" w:rsidRDefault="00EF4BE1" w:rsidP="00EF4BE1">
            <w:pPr>
              <w:rPr>
                <w:rFonts w:ascii="Arial" w:hAnsi="Arial" w:cs="Arial"/>
                <w:sz w:val="20"/>
                <w:szCs w:val="20"/>
                <w:lang w:eastAsia="ja-JP"/>
              </w:rPr>
            </w:pPr>
          </w:p>
          <w:p w:rsidR="00712700" w:rsidRDefault="00EF4BE1" w:rsidP="00200280">
            <w:pPr>
              <w:rPr>
                <w:rFonts w:ascii="Arial" w:hAnsi="Arial" w:cs="Arial"/>
                <w:sz w:val="20"/>
                <w:szCs w:val="20"/>
                <w:lang w:eastAsia="ja-JP"/>
              </w:rPr>
            </w:pPr>
            <w:r w:rsidRPr="00200280">
              <w:rPr>
                <w:rFonts w:ascii="Arial" w:hAnsi="Arial" w:cs="Arial"/>
                <w:sz w:val="20"/>
                <w:szCs w:val="20"/>
              </w:rPr>
              <w:t>Hydrogen peroxide can be a potential explosive and thus temperature control over reactions with hydrogen peroxide are required.</w:t>
            </w:r>
          </w:p>
          <w:p w:rsidR="00EF4BE1" w:rsidRDefault="00EF4BE1" w:rsidP="00200280">
            <w:pPr>
              <w:rPr>
                <w:rFonts w:ascii="Arial" w:hAnsi="Arial" w:cs="Arial"/>
                <w:sz w:val="20"/>
                <w:szCs w:val="20"/>
                <w:lang w:eastAsia="ja-JP"/>
              </w:rPr>
            </w:pPr>
          </w:p>
          <w:p w:rsidR="00EF4BE1" w:rsidRDefault="00EF4BE1" w:rsidP="00200280">
            <w:pPr>
              <w:rPr>
                <w:rFonts w:ascii="Arial" w:hAnsi="Arial" w:cs="Arial"/>
                <w:sz w:val="20"/>
                <w:szCs w:val="20"/>
                <w:lang w:eastAsia="ja-JP"/>
              </w:rPr>
            </w:pPr>
            <w:r w:rsidRPr="00200280">
              <w:rPr>
                <w:rFonts w:ascii="Arial" w:hAnsi="Arial" w:cs="Arial"/>
                <w:sz w:val="20"/>
                <w:szCs w:val="20"/>
              </w:rPr>
              <w:t xml:space="preserve">Exposure of the reaction to light should be minimized </w:t>
            </w:r>
            <w:r w:rsidRPr="00200280">
              <w:rPr>
                <w:rFonts w:ascii="Arial" w:hAnsi="Arial" w:cs="Arial"/>
                <w:sz w:val="20"/>
                <w:szCs w:val="20"/>
              </w:rPr>
              <w:lastRenderedPageBreak/>
              <w:t>as hydrogen peroxide can decompose upon exposure to light.</w:t>
            </w:r>
          </w:p>
          <w:p w:rsidR="00EF4BE1" w:rsidRDefault="00EF4BE1" w:rsidP="00200280">
            <w:pPr>
              <w:rPr>
                <w:rFonts w:ascii="Arial" w:hAnsi="Arial" w:cs="Arial"/>
                <w:sz w:val="20"/>
                <w:szCs w:val="20"/>
                <w:lang w:eastAsia="ja-JP"/>
              </w:rPr>
            </w:pPr>
          </w:p>
          <w:p w:rsidR="00EF4BE1" w:rsidRDefault="00EF4BE1" w:rsidP="00200280">
            <w:pPr>
              <w:rPr>
                <w:rFonts w:ascii="Arial" w:hAnsi="Arial" w:cs="Arial"/>
                <w:sz w:val="20"/>
                <w:szCs w:val="20"/>
                <w:lang w:eastAsia="ja-JP"/>
              </w:rPr>
            </w:pPr>
            <w:r w:rsidRPr="00200280">
              <w:rPr>
                <w:rFonts w:ascii="Arial" w:hAnsi="Arial" w:cs="Arial"/>
                <w:sz w:val="20"/>
                <w:szCs w:val="20"/>
              </w:rPr>
              <w:t>Gaseous hydrogen can be emitted upon reaction between hydrogen peroxide and some metals and thus adequate ventilation (pressure bubbler on Schlenk manifold, or an equilibrating balloon) has to be used to prevent dangerous over pressurization.</w:t>
            </w:r>
          </w:p>
          <w:p w:rsidR="00EF4BE1" w:rsidRPr="00200280" w:rsidRDefault="00EF4BE1" w:rsidP="00200280">
            <w:pPr>
              <w:rPr>
                <w:rFonts w:ascii="Arial" w:hAnsi="Arial" w:cs="Arial"/>
                <w:sz w:val="20"/>
                <w:szCs w:val="20"/>
                <w:lang w:eastAsia="ja-JP"/>
              </w:rPr>
            </w:pPr>
          </w:p>
          <w:p w:rsidR="00AE0E4F" w:rsidRPr="00EF4BE1" w:rsidRDefault="00EF4BE1" w:rsidP="00EF4BE1">
            <w:pPr>
              <w:rPr>
                <w:rFonts w:ascii="Arial" w:hAnsi="Arial" w:cs="Arial"/>
                <w:sz w:val="20"/>
                <w:szCs w:val="20"/>
                <w:lang w:eastAsia="ja-JP"/>
              </w:rPr>
            </w:pPr>
            <w:r>
              <w:rPr>
                <w:rFonts w:ascii="Arial" w:hAnsi="Arial" w:cs="Arial" w:hint="eastAsia"/>
                <w:sz w:val="20"/>
                <w:szCs w:val="20"/>
                <w:lang w:eastAsia="ja-JP"/>
              </w:rPr>
              <w:t xml:space="preserve">3. </w:t>
            </w:r>
            <w:r w:rsidR="009722FC">
              <w:rPr>
                <w:rFonts w:ascii="Arial" w:hAnsi="Arial" w:cs="Arial" w:hint="eastAsia"/>
                <w:sz w:val="20"/>
                <w:szCs w:val="20"/>
                <w:lang w:eastAsia="ja-JP"/>
              </w:rPr>
              <w:t>A</w:t>
            </w:r>
            <w:r w:rsidR="009722FC" w:rsidRPr="00200280">
              <w:rPr>
                <w:rFonts w:ascii="Arial" w:hAnsi="Arial" w:cs="Arial"/>
                <w:sz w:val="20"/>
                <w:szCs w:val="20"/>
              </w:rPr>
              <w:t>fter completion</w:t>
            </w:r>
            <w:r w:rsidR="009722FC">
              <w:rPr>
                <w:rFonts w:ascii="Arial" w:hAnsi="Arial" w:cs="Arial" w:hint="eastAsia"/>
                <w:sz w:val="20"/>
                <w:szCs w:val="20"/>
                <w:lang w:eastAsia="ja-JP"/>
              </w:rPr>
              <w:t>, a</w:t>
            </w:r>
            <w:r w:rsidR="00AE0E4F" w:rsidRPr="00200280">
              <w:rPr>
                <w:rFonts w:ascii="Arial" w:hAnsi="Arial" w:cs="Arial"/>
                <w:sz w:val="20"/>
                <w:szCs w:val="20"/>
              </w:rPr>
              <w:t>n adequate amount of sodium thiosulfate should be added to reactions so as to neutralize the hydrogen peroxide.</w:t>
            </w:r>
          </w:p>
          <w:p w:rsidR="00DD63AD" w:rsidRPr="00AE0E4F" w:rsidRDefault="00DD63AD" w:rsidP="00200280">
            <w:pPr>
              <w:rPr>
                <w:rFonts w:ascii="Arial" w:hAnsi="Arial" w:cs="Arial"/>
                <w:lang w:eastAsia="ja-JP"/>
              </w:rPr>
            </w:pPr>
          </w:p>
        </w:tc>
      </w:tr>
    </w:tbl>
    <w:p w:rsidR="00C406D4" w:rsidRPr="00F909E2" w:rsidRDefault="00C406D4" w:rsidP="00200280">
      <w:pPr>
        <w:jc w:val="both"/>
        <w:rPr>
          <w:rFonts w:ascii="Arial" w:hAnsi="Arial" w:cs="Arial"/>
          <w:b/>
        </w:rPr>
      </w:pPr>
    </w:p>
    <w:p w:rsidR="00C406D4" w:rsidRPr="00803871" w:rsidRDefault="00C406D4" w:rsidP="00200280">
      <w:pPr>
        <w:jc w:val="both"/>
        <w:rPr>
          <w:rFonts w:ascii="Arial" w:hAnsi="Arial" w:cs="Arial"/>
          <w:sz w:val="24"/>
          <w:szCs w:val="24"/>
        </w:rPr>
      </w:pPr>
      <w:r w:rsidRPr="00803871">
        <w:rPr>
          <w:rFonts w:ascii="Arial" w:hAnsi="Arial" w:cs="Arial"/>
          <w:b/>
          <w:sz w:val="24"/>
          <w:szCs w:val="24"/>
        </w:rPr>
        <w:t>NOTE</w:t>
      </w:r>
    </w:p>
    <w:p w:rsidR="00C406D4" w:rsidRPr="00F909E2" w:rsidRDefault="00C406D4" w:rsidP="00200280">
      <w:pPr>
        <w:jc w:val="both"/>
        <w:rPr>
          <w:rFonts w:ascii="Arial" w:hAnsi="Arial" w:cs="Arial"/>
          <w:sz w:val="20"/>
          <w:szCs w:val="20"/>
        </w:rPr>
      </w:pPr>
      <w:r w:rsidRPr="00F909E2">
        <w:rPr>
          <w:rFonts w:ascii="Arial" w:hAnsi="Arial" w:cs="Arial"/>
          <w:sz w:val="20"/>
          <w:szCs w:val="20"/>
        </w:rPr>
        <w:t>Any deviation from this SOP requires approval from PI.</w:t>
      </w:r>
    </w:p>
    <w:p w:rsidR="00200280" w:rsidRDefault="00200280" w:rsidP="00200280">
      <w:pPr>
        <w:jc w:val="both"/>
        <w:rPr>
          <w:rFonts w:ascii="Arial" w:hAnsi="Arial" w:cs="Arial"/>
          <w:b/>
          <w:sz w:val="24"/>
          <w:szCs w:val="24"/>
          <w:lang w:eastAsia="ja-JP"/>
        </w:rPr>
      </w:pPr>
    </w:p>
    <w:p w:rsidR="00200280" w:rsidRPr="00471562" w:rsidRDefault="00200280" w:rsidP="00200280">
      <w:pPr>
        <w:jc w:val="both"/>
        <w:rPr>
          <w:rFonts w:ascii="Arial" w:hAnsi="Arial" w:cs="Arial"/>
          <w:b/>
        </w:rPr>
      </w:pPr>
      <w:r w:rsidRPr="000F5131">
        <w:rPr>
          <w:rFonts w:ascii="Arial" w:hAnsi="Arial" w:cs="Arial"/>
          <w:b/>
          <w:sz w:val="24"/>
          <w:szCs w:val="24"/>
        </w:rPr>
        <w:t>Documentation of Training</w:t>
      </w:r>
      <w:r w:rsidRPr="00501047">
        <w:rPr>
          <w:rFonts w:ascii="Arial" w:hAnsi="Arial" w:cs="Arial"/>
          <w:b/>
        </w:rPr>
        <w:t xml:space="preserve"> </w:t>
      </w:r>
      <w:r w:rsidRPr="00501047">
        <w:rPr>
          <w:rFonts w:ascii="Arial" w:hAnsi="Arial" w:cs="Arial"/>
          <w:sz w:val="20"/>
          <w:szCs w:val="20"/>
        </w:rPr>
        <w:t>(signature of all users is required)</w:t>
      </w:r>
    </w:p>
    <w:p w:rsidR="00200280" w:rsidRDefault="00200280" w:rsidP="00200280">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sz w:val="20"/>
            <w:szCs w:val="20"/>
          </w:rPr>
        </w:sdtEndPr>
        <w:sdtContent>
          <w:r>
            <w:rPr>
              <w:rFonts w:ascii="Arial" w:hAnsi="Arial" w:cs="Arial"/>
              <w:sz w:val="20"/>
              <w:szCs w:val="20"/>
            </w:rPr>
            <w:t>h</w:t>
          </w:r>
          <w:r w:rsidRPr="009A094A">
            <w:rPr>
              <w:rFonts w:ascii="Arial" w:hAnsi="Arial" w:cs="Arial"/>
              <w:sz w:val="20"/>
              <w:szCs w:val="20"/>
            </w:rPr>
            <w:t>ydrogen peroxide</w:t>
          </w:r>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200280" w:rsidRPr="00471562" w:rsidRDefault="00200280" w:rsidP="00200280">
      <w:pPr>
        <w:spacing w:after="0" w:line="240" w:lineRule="auto"/>
        <w:jc w:val="both"/>
        <w:rPr>
          <w:rFonts w:ascii="Arial" w:hAnsi="Arial" w:cs="Arial"/>
          <w:sz w:val="20"/>
          <w:szCs w:val="20"/>
        </w:rPr>
      </w:pPr>
    </w:p>
    <w:p w:rsidR="00200280" w:rsidRDefault="00200280" w:rsidP="00200280">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200280" w:rsidRPr="00471562" w:rsidRDefault="00200280" w:rsidP="00200280">
      <w:pPr>
        <w:spacing w:after="0" w:line="240" w:lineRule="auto"/>
        <w:jc w:val="both"/>
        <w:rPr>
          <w:rFonts w:ascii="Arial" w:hAnsi="Arial" w:cs="Arial"/>
          <w:sz w:val="20"/>
          <w:szCs w:val="20"/>
        </w:rPr>
      </w:pPr>
    </w:p>
    <w:p w:rsidR="00200280" w:rsidRDefault="00200280" w:rsidP="00200280">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200280" w:rsidRPr="00200280" w:rsidRDefault="00200280" w:rsidP="00200280">
      <w:pPr>
        <w:pStyle w:val="ListParagraph"/>
        <w:rPr>
          <w:rFonts w:ascii="Arial" w:hAnsi="Arial" w:cs="Arial"/>
          <w:sz w:val="20"/>
          <w:szCs w:val="20"/>
        </w:rPr>
      </w:pPr>
    </w:p>
    <w:p w:rsidR="00200280" w:rsidRDefault="00200280" w:rsidP="00200280">
      <w:pPr>
        <w:pStyle w:val="ListParagraph"/>
        <w:spacing w:after="0" w:line="240" w:lineRule="auto"/>
        <w:ind w:left="360"/>
        <w:jc w:val="both"/>
        <w:rPr>
          <w:rFonts w:ascii="Arial" w:hAnsi="Arial" w:cs="Arial"/>
          <w:sz w:val="20"/>
          <w:szCs w:val="20"/>
        </w:rPr>
      </w:pPr>
    </w:p>
    <w:p w:rsidR="00200280" w:rsidRPr="00200280" w:rsidRDefault="00200280" w:rsidP="00200280">
      <w:pPr>
        <w:pStyle w:val="ListParagraph"/>
        <w:rPr>
          <w:rFonts w:ascii="Arial" w:hAnsi="Arial" w:cs="Arial"/>
          <w:sz w:val="20"/>
          <w:szCs w:val="20"/>
        </w:rPr>
      </w:pPr>
    </w:p>
    <w:p w:rsidR="00C406D4" w:rsidRDefault="00803871" w:rsidP="00200280">
      <w:pPr>
        <w:pStyle w:val="ListParagraph"/>
        <w:spacing w:after="0" w:line="240" w:lineRule="auto"/>
        <w:ind w:left="360"/>
        <w:jc w:val="both"/>
        <w:rPr>
          <w:rFonts w:ascii="Arial" w:hAnsi="Arial" w:cs="Arial"/>
          <w:sz w:val="20"/>
          <w:szCs w:val="20"/>
        </w:rPr>
      </w:pPr>
      <w:r w:rsidRPr="0039441C">
        <w:rPr>
          <w:rFonts w:ascii="Arial" w:hAnsi="Arial" w:cs="Arial"/>
          <w:sz w:val="20"/>
          <w:szCs w:val="20"/>
        </w:rPr>
        <w:t>I have read and understand the content of this SOP:</w:t>
      </w:r>
    </w:p>
    <w:p w:rsidR="00200280" w:rsidRPr="00F909E2" w:rsidRDefault="00200280" w:rsidP="00200280">
      <w:pPr>
        <w:pStyle w:val="ListParagraph"/>
        <w:spacing w:after="0" w:line="240" w:lineRule="auto"/>
        <w:ind w:left="360"/>
        <w:jc w:val="both"/>
        <w:rPr>
          <w:rFonts w:ascii="Arial" w:hAnsi="Arial" w:cs="Arial"/>
          <w:sz w:val="20"/>
          <w:szCs w:val="20"/>
        </w:rPr>
      </w:pPr>
    </w:p>
    <w:tbl>
      <w:tblPr>
        <w:tblStyle w:val="TableGrid"/>
        <w:tblW w:w="0" w:type="auto"/>
        <w:tblLook w:val="04A0" w:firstRow="1" w:lastRow="0" w:firstColumn="1" w:lastColumn="0" w:noHBand="0" w:noVBand="1"/>
      </w:tblPr>
      <w:tblGrid>
        <w:gridCol w:w="3193"/>
        <w:gridCol w:w="2876"/>
        <w:gridCol w:w="1692"/>
        <w:gridCol w:w="1815"/>
      </w:tblGrid>
      <w:tr w:rsidR="00F17AD6" w:rsidRPr="00F909E2">
        <w:trPr>
          <w:trHeight w:val="576"/>
        </w:trPr>
        <w:tc>
          <w:tcPr>
            <w:tcW w:w="3193" w:type="dxa"/>
            <w:shd w:val="clear" w:color="auto" w:fill="F2F2F2" w:themeFill="background1" w:themeFillShade="F2"/>
          </w:tcPr>
          <w:p w:rsidR="00F17AD6" w:rsidRPr="00F909E2" w:rsidRDefault="00F17AD6" w:rsidP="00200280">
            <w:pPr>
              <w:jc w:val="both"/>
              <w:rPr>
                <w:rFonts w:ascii="Arial" w:hAnsi="Arial" w:cs="Arial"/>
                <w:b/>
                <w:sz w:val="24"/>
                <w:szCs w:val="24"/>
              </w:rPr>
            </w:pPr>
            <w:r w:rsidRPr="00F909E2">
              <w:rPr>
                <w:rFonts w:ascii="Arial" w:hAnsi="Arial" w:cs="Arial"/>
                <w:b/>
              </w:rPr>
              <w:t>Name</w:t>
            </w:r>
          </w:p>
        </w:tc>
        <w:tc>
          <w:tcPr>
            <w:tcW w:w="2876" w:type="dxa"/>
            <w:shd w:val="clear" w:color="auto" w:fill="F2F2F2" w:themeFill="background1" w:themeFillShade="F2"/>
          </w:tcPr>
          <w:p w:rsidR="00F17AD6" w:rsidRPr="00F909E2" w:rsidRDefault="00F17AD6" w:rsidP="00200280">
            <w:pPr>
              <w:jc w:val="both"/>
              <w:rPr>
                <w:rFonts w:ascii="Arial" w:hAnsi="Arial" w:cs="Arial"/>
                <w:b/>
                <w:sz w:val="24"/>
                <w:szCs w:val="24"/>
              </w:rPr>
            </w:pPr>
            <w:r w:rsidRPr="00F909E2">
              <w:rPr>
                <w:rFonts w:ascii="Arial" w:hAnsi="Arial" w:cs="Arial"/>
                <w:b/>
              </w:rPr>
              <w:t>Signature</w:t>
            </w:r>
          </w:p>
        </w:tc>
        <w:tc>
          <w:tcPr>
            <w:tcW w:w="1692" w:type="dxa"/>
            <w:shd w:val="clear" w:color="auto" w:fill="F2F2F2" w:themeFill="background1" w:themeFillShade="F2"/>
          </w:tcPr>
          <w:p w:rsidR="00F17AD6" w:rsidRPr="00F909E2" w:rsidRDefault="00F17AD6" w:rsidP="00200280">
            <w:pPr>
              <w:jc w:val="both"/>
              <w:rPr>
                <w:rFonts w:ascii="Arial" w:hAnsi="Arial" w:cs="Arial"/>
                <w:b/>
              </w:rPr>
            </w:pPr>
            <w:r>
              <w:rPr>
                <w:rFonts w:ascii="Arial" w:hAnsi="Arial" w:cs="Arial"/>
                <w:b/>
              </w:rPr>
              <w:t>Identification</w:t>
            </w:r>
          </w:p>
        </w:tc>
        <w:tc>
          <w:tcPr>
            <w:tcW w:w="1815" w:type="dxa"/>
            <w:shd w:val="clear" w:color="auto" w:fill="F2F2F2" w:themeFill="background1" w:themeFillShade="F2"/>
          </w:tcPr>
          <w:p w:rsidR="00F17AD6" w:rsidRPr="00F909E2" w:rsidRDefault="00F17AD6" w:rsidP="00200280">
            <w:pPr>
              <w:jc w:val="both"/>
              <w:rPr>
                <w:rFonts w:ascii="Arial" w:hAnsi="Arial" w:cs="Arial"/>
                <w:b/>
                <w:sz w:val="24"/>
                <w:szCs w:val="24"/>
              </w:rPr>
            </w:pPr>
            <w:r w:rsidRPr="00F909E2">
              <w:rPr>
                <w:rFonts w:ascii="Arial" w:hAnsi="Arial" w:cs="Arial"/>
                <w:b/>
              </w:rPr>
              <w:t>Date</w:t>
            </w:r>
          </w:p>
        </w:tc>
      </w:tr>
      <w:tr w:rsidR="00F17AD6" w:rsidRPr="00F909E2">
        <w:trPr>
          <w:trHeight w:val="576"/>
        </w:trPr>
        <w:sdt>
          <w:sdtPr>
            <w:rPr>
              <w:rFonts w:ascii="Arial" w:hAnsi="Arial" w:cs="Arial"/>
              <w:b/>
              <w:sz w:val="24"/>
              <w:szCs w:val="24"/>
            </w:rPr>
            <w:id w:val="-1671397496"/>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943028036"/>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269240097"/>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290405484"/>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1645963392"/>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222286688"/>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292406988"/>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131779353"/>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436373080"/>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835347002"/>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1845204987"/>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740102071"/>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97023664"/>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743404427"/>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487369070"/>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2109727006"/>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2025206994"/>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668851182"/>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413586204"/>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643001989"/>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694815878"/>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662305503"/>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1977326319"/>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364486414"/>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478158521"/>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677806173"/>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55551773"/>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575086523"/>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F17AD6" w:rsidRPr="00F909E2">
        <w:trPr>
          <w:trHeight w:val="576"/>
        </w:trPr>
        <w:sdt>
          <w:sdtPr>
            <w:rPr>
              <w:rFonts w:ascii="Arial" w:hAnsi="Arial" w:cs="Arial"/>
              <w:b/>
              <w:color w:val="808080"/>
              <w:sz w:val="24"/>
              <w:szCs w:val="24"/>
            </w:rPr>
            <w:id w:val="-409000544"/>
            <w:showingPlcHdr/>
          </w:sdtPr>
          <w:sdtEndPr/>
          <w:sdtContent>
            <w:tc>
              <w:tcPr>
                <w:tcW w:w="3193"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F17AD6" w:rsidRPr="00F909E2" w:rsidRDefault="00F17AD6" w:rsidP="00200280">
            <w:pPr>
              <w:jc w:val="both"/>
              <w:rPr>
                <w:rFonts w:ascii="Arial" w:hAnsi="Arial" w:cs="Arial"/>
                <w:b/>
                <w:sz w:val="24"/>
                <w:szCs w:val="24"/>
              </w:rPr>
            </w:pPr>
          </w:p>
        </w:tc>
        <w:tc>
          <w:tcPr>
            <w:tcW w:w="1692" w:type="dxa"/>
          </w:tcPr>
          <w:p w:rsidR="00F17AD6" w:rsidRDefault="00F17AD6" w:rsidP="00200280">
            <w:pPr>
              <w:jc w:val="both"/>
              <w:rPr>
                <w:rFonts w:ascii="Arial" w:hAnsi="Arial" w:cs="Arial"/>
                <w:b/>
                <w:color w:val="808080"/>
                <w:sz w:val="24"/>
                <w:szCs w:val="24"/>
              </w:rPr>
            </w:pPr>
          </w:p>
        </w:tc>
        <w:sdt>
          <w:sdtPr>
            <w:rPr>
              <w:rFonts w:ascii="Arial" w:hAnsi="Arial" w:cs="Arial"/>
              <w:b/>
              <w:color w:val="808080"/>
              <w:sz w:val="24"/>
              <w:szCs w:val="24"/>
            </w:rPr>
            <w:id w:val="-1057857940"/>
            <w:showingPlcHdr/>
            <w:date>
              <w:dateFormat w:val="M/d/yyyy"/>
              <w:lid w:val="en-US"/>
              <w:storeMappedDataAs w:val="dateTime"/>
              <w:calendar w:val="gregorian"/>
            </w:date>
          </w:sdtPr>
          <w:sdtEndPr/>
          <w:sdtContent>
            <w:tc>
              <w:tcPr>
                <w:tcW w:w="1815" w:type="dxa"/>
              </w:tcPr>
              <w:p w:rsidR="00F17AD6" w:rsidRPr="00F909E2" w:rsidRDefault="00F17AD6" w:rsidP="00200280">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1824183565"/>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214049032"/>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1264653322"/>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10535275"/>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929545300"/>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1181090421"/>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1883939008"/>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2108685053"/>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573790136"/>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1961795106"/>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461577814"/>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1899270268"/>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2003696153"/>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148095383"/>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526993404"/>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570510031"/>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r w:rsidR="00200280" w:rsidRPr="00F909E2">
        <w:trPr>
          <w:trHeight w:val="576"/>
        </w:trPr>
        <w:sdt>
          <w:sdtPr>
            <w:rPr>
              <w:rFonts w:ascii="Arial" w:hAnsi="Arial" w:cs="Arial"/>
              <w:b/>
              <w:color w:val="808080"/>
              <w:sz w:val="24"/>
              <w:szCs w:val="24"/>
            </w:rPr>
            <w:id w:val="1717470144"/>
            <w:showingPlcHdr/>
          </w:sdtPr>
          <w:sdtEndPr/>
          <w:sdtContent>
            <w:tc>
              <w:tcPr>
                <w:tcW w:w="3193"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rsidR="00200280" w:rsidRPr="00F909E2" w:rsidRDefault="00200280" w:rsidP="009416FB">
            <w:pPr>
              <w:jc w:val="both"/>
              <w:rPr>
                <w:rFonts w:ascii="Arial" w:hAnsi="Arial" w:cs="Arial"/>
                <w:b/>
                <w:sz w:val="24"/>
                <w:szCs w:val="24"/>
              </w:rPr>
            </w:pPr>
          </w:p>
        </w:tc>
        <w:tc>
          <w:tcPr>
            <w:tcW w:w="1692" w:type="dxa"/>
          </w:tcPr>
          <w:p w:rsidR="00200280" w:rsidRDefault="00200280" w:rsidP="009416FB">
            <w:pPr>
              <w:jc w:val="both"/>
              <w:rPr>
                <w:rFonts w:ascii="Arial" w:hAnsi="Arial" w:cs="Arial"/>
                <w:b/>
                <w:color w:val="808080"/>
                <w:sz w:val="24"/>
                <w:szCs w:val="24"/>
              </w:rPr>
            </w:pPr>
          </w:p>
        </w:tc>
        <w:sdt>
          <w:sdtPr>
            <w:rPr>
              <w:rFonts w:ascii="Arial" w:hAnsi="Arial" w:cs="Arial"/>
              <w:b/>
              <w:color w:val="808080"/>
              <w:sz w:val="24"/>
              <w:szCs w:val="24"/>
            </w:rPr>
            <w:id w:val="-949393190"/>
            <w:showingPlcHdr/>
            <w:date>
              <w:dateFormat w:val="M/d/yyyy"/>
              <w:lid w:val="en-US"/>
              <w:storeMappedDataAs w:val="dateTime"/>
              <w:calendar w:val="gregorian"/>
            </w:date>
          </w:sdtPr>
          <w:sdtEndPr/>
          <w:sdtContent>
            <w:tc>
              <w:tcPr>
                <w:tcW w:w="1815" w:type="dxa"/>
              </w:tcPr>
              <w:p w:rsidR="00200280" w:rsidRPr="00F909E2" w:rsidRDefault="00200280" w:rsidP="009416FB">
                <w:pPr>
                  <w:jc w:val="both"/>
                  <w:rPr>
                    <w:rFonts w:ascii="Arial" w:hAnsi="Arial" w:cs="Arial"/>
                    <w:b/>
                    <w:sz w:val="24"/>
                    <w:szCs w:val="24"/>
                  </w:rPr>
                </w:pPr>
                <w:r w:rsidRPr="00F909E2">
                  <w:rPr>
                    <w:rStyle w:val="PlaceholderText"/>
                    <w:rFonts w:ascii="Arial" w:hAnsi="Arial" w:cs="Arial"/>
                  </w:rPr>
                  <w:t>Click here to enter a date.</w:t>
                </w:r>
              </w:p>
            </w:tc>
          </w:sdtContent>
        </w:sdt>
      </w:tr>
    </w:tbl>
    <w:p w:rsidR="00D8294B" w:rsidRPr="00F909E2" w:rsidRDefault="00D8294B" w:rsidP="00200280">
      <w:pPr>
        <w:jc w:val="both"/>
        <w:rPr>
          <w:rFonts w:ascii="Arial" w:hAnsi="Arial" w:cs="Arial"/>
          <w:b/>
          <w:sz w:val="24"/>
          <w:szCs w:val="24"/>
          <w:lang w:eastAsia="ja-JP"/>
        </w:rPr>
      </w:pPr>
    </w:p>
    <w:sectPr w:rsidR="00D8294B" w:rsidRPr="00F909E2" w:rsidSect="002C4B23">
      <w:pgSz w:w="12240" w:h="15840"/>
      <w:pgMar w:top="1440" w:right="1440" w:bottom="1440" w:left="1440" w:header="576"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56B" w:rsidRDefault="00C0456B" w:rsidP="00E83E8B">
      <w:pPr>
        <w:spacing w:after="0" w:line="240" w:lineRule="auto"/>
      </w:pPr>
      <w:r>
        <w:separator/>
      </w:r>
    </w:p>
  </w:endnote>
  <w:endnote w:type="continuationSeparator" w:id="0">
    <w:p w:rsidR="00C0456B" w:rsidRDefault="00C0456B"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EA" w:rsidRDefault="00C0456B">
    <w:pPr>
      <w:pStyle w:val="Footer"/>
      <w:rPr>
        <w:rFonts w:ascii="Arial" w:hAnsi="Arial" w:cs="Arial"/>
        <w:noProof/>
        <w:sz w:val="18"/>
        <w:szCs w:val="18"/>
      </w:rPr>
    </w:pPr>
    <w:sdt>
      <w:sdtPr>
        <w:rPr>
          <w:rFonts w:ascii="Arial" w:hAnsi="Arial" w:cs="Arial"/>
          <w:sz w:val="18"/>
          <w:szCs w:val="18"/>
        </w:rPr>
        <w:id w:val="1597134535"/>
      </w:sdtPr>
      <w:sdtEndPr/>
      <w:sdtContent>
        <w:r w:rsidR="002127EA">
          <w:rPr>
            <w:rFonts w:ascii="Arial" w:hAnsi="Arial" w:cs="Arial"/>
            <w:sz w:val="18"/>
            <w:szCs w:val="18"/>
          </w:rPr>
          <w:t xml:space="preserve">SOP - </w:t>
        </w:r>
        <w:r w:rsidR="002127EA">
          <w:t>Hydrogen peroxide</w:t>
        </w:r>
      </w:sdtContent>
    </w:sdt>
    <w:sdt>
      <w:sdtPr>
        <w:rPr>
          <w:rFonts w:ascii="Arial" w:hAnsi="Arial" w:cs="Arial"/>
          <w:sz w:val="18"/>
          <w:szCs w:val="18"/>
        </w:rPr>
        <w:id w:val="1711599301"/>
        <w:docPartObj>
          <w:docPartGallery w:val="Page Numbers (Bottom of Page)"/>
          <w:docPartUnique/>
        </w:docPartObj>
      </w:sdtPr>
      <w:sdtEndPr>
        <w:rPr>
          <w:noProof/>
        </w:rPr>
      </w:sdtEndPr>
      <w:sdtContent>
        <w:r w:rsidR="002127EA" w:rsidRPr="00F909E2">
          <w:rPr>
            <w:rFonts w:ascii="Arial" w:hAnsi="Arial" w:cs="Arial"/>
            <w:sz w:val="18"/>
            <w:szCs w:val="18"/>
          </w:rPr>
          <w:tab/>
        </w:r>
        <w:r>
          <w:fldChar w:fldCharType="begin"/>
        </w:r>
        <w:r>
          <w:instrText xml:space="preserve"> PAGE   \* MERGEFORMAT </w:instrText>
        </w:r>
        <w:r>
          <w:fldChar w:fldCharType="separate"/>
        </w:r>
        <w:r w:rsidR="009716C0" w:rsidRPr="009716C0">
          <w:rPr>
            <w:rFonts w:ascii="Arial" w:hAnsi="Arial" w:cs="Arial"/>
            <w:noProof/>
            <w:sz w:val="18"/>
            <w:szCs w:val="18"/>
          </w:rPr>
          <w:t>1</w:t>
        </w:r>
        <w:r>
          <w:rPr>
            <w:rFonts w:ascii="Arial" w:hAnsi="Arial" w:cs="Arial"/>
            <w:noProof/>
            <w:sz w:val="18"/>
            <w:szCs w:val="18"/>
          </w:rPr>
          <w:fldChar w:fldCharType="end"/>
        </w:r>
        <w:r w:rsidR="002127EA" w:rsidRPr="00F909E2">
          <w:rPr>
            <w:rFonts w:ascii="Arial" w:hAnsi="Arial" w:cs="Arial"/>
            <w:noProof/>
            <w:sz w:val="18"/>
            <w:szCs w:val="18"/>
          </w:rPr>
          <w:tab/>
          <w:t>Date</w:t>
        </w:r>
        <w:r w:rsidR="007D0FE6">
          <w:rPr>
            <w:rFonts w:ascii="Arial" w:hAnsi="Arial" w:cs="Arial"/>
            <w:noProof/>
            <w:sz w:val="18"/>
            <w:szCs w:val="18"/>
          </w:rPr>
          <w:t>01/10/13</w:t>
        </w:r>
      </w:sdtContent>
    </w:sdt>
  </w:p>
  <w:p w:rsidR="002127EA" w:rsidRDefault="002127EA">
    <w:pPr>
      <w:pStyle w:val="Footer"/>
      <w:rPr>
        <w:rFonts w:ascii="Arial" w:hAnsi="Arial" w:cs="Arial"/>
        <w:noProof/>
        <w:sz w:val="18"/>
        <w:szCs w:val="18"/>
      </w:rPr>
    </w:pPr>
  </w:p>
  <w:p w:rsidR="002127EA" w:rsidRPr="00972CE1" w:rsidRDefault="002127E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Written By CC/Reviewed By: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56B" w:rsidRDefault="00C0456B" w:rsidP="00E83E8B">
      <w:pPr>
        <w:spacing w:after="0" w:line="240" w:lineRule="auto"/>
      </w:pPr>
      <w:r>
        <w:separator/>
      </w:r>
    </w:p>
  </w:footnote>
  <w:footnote w:type="continuationSeparator" w:id="0">
    <w:p w:rsidR="00C0456B" w:rsidRDefault="00C0456B"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EA" w:rsidRDefault="002127EA" w:rsidP="00D57D5B">
    <w:pPr>
      <w:pStyle w:val="Header"/>
      <w:ind w:hanging="720"/>
    </w:pPr>
    <w:r>
      <w:rPr>
        <w:noProof/>
      </w:rPr>
      <w:drawing>
        <wp:inline distT="0" distB="0" distL="0" distR="0">
          <wp:extent cx="1261110" cy="2425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1110" cy="242570"/>
                  </a:xfrm>
                  <a:prstGeom prst="rect">
                    <a:avLst/>
                  </a:prstGeom>
                </pic:spPr>
              </pic:pic>
            </a:graphicData>
          </a:graphic>
        </wp:inline>
      </w:drawing>
    </w:r>
    <w:r>
      <w:ptab w:relativeTo="indent" w:alignment="left" w:leader="none"/>
    </w:r>
    <w:r>
      <w:ptab w:relativeTo="margin" w:alignment="left" w:leader="none"/>
    </w:r>
  </w:p>
  <w:p w:rsidR="002127EA" w:rsidRDefault="002127EA">
    <w:pPr>
      <w:pStyle w:val="Header"/>
    </w:pPr>
    <w:r>
      <w:rPr>
        <w:noProof/>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EB44BF"/>
    <w:multiLevelType w:val="hybridMultilevel"/>
    <w:tmpl w:val="445CD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F6B6F"/>
    <w:multiLevelType w:val="hybridMultilevel"/>
    <w:tmpl w:val="990E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B4B84"/>
    <w:multiLevelType w:val="hybridMultilevel"/>
    <w:tmpl w:val="37AC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8"/>
  </w:num>
  <w:num w:numId="6">
    <w:abstractNumId w:val="7"/>
  </w:num>
  <w:num w:numId="7">
    <w:abstractNumId w:val="9"/>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F"/>
    <w:rsid w:val="00003F69"/>
    <w:rsid w:val="00007F06"/>
    <w:rsid w:val="00035962"/>
    <w:rsid w:val="000925EA"/>
    <w:rsid w:val="00094AC8"/>
    <w:rsid w:val="000B6958"/>
    <w:rsid w:val="000D1EC7"/>
    <w:rsid w:val="000D5EF1"/>
    <w:rsid w:val="000E7133"/>
    <w:rsid w:val="000F5131"/>
    <w:rsid w:val="001455D9"/>
    <w:rsid w:val="00164104"/>
    <w:rsid w:val="001810F0"/>
    <w:rsid w:val="001932B2"/>
    <w:rsid w:val="001A447D"/>
    <w:rsid w:val="001A5131"/>
    <w:rsid w:val="001A7E6C"/>
    <w:rsid w:val="001B00F0"/>
    <w:rsid w:val="001B0287"/>
    <w:rsid w:val="001D0366"/>
    <w:rsid w:val="001D450A"/>
    <w:rsid w:val="00200280"/>
    <w:rsid w:val="00205A70"/>
    <w:rsid w:val="002127EA"/>
    <w:rsid w:val="00236062"/>
    <w:rsid w:val="00257931"/>
    <w:rsid w:val="00257B18"/>
    <w:rsid w:val="00263ED1"/>
    <w:rsid w:val="00265CA6"/>
    <w:rsid w:val="002760B1"/>
    <w:rsid w:val="00290EF8"/>
    <w:rsid w:val="002C4B23"/>
    <w:rsid w:val="002F06AB"/>
    <w:rsid w:val="0033022A"/>
    <w:rsid w:val="00366414"/>
    <w:rsid w:val="00366DA6"/>
    <w:rsid w:val="003731A8"/>
    <w:rsid w:val="00380BB2"/>
    <w:rsid w:val="003904D4"/>
    <w:rsid w:val="003950E9"/>
    <w:rsid w:val="003F564F"/>
    <w:rsid w:val="00426401"/>
    <w:rsid w:val="00427421"/>
    <w:rsid w:val="00471562"/>
    <w:rsid w:val="004B0FA7"/>
    <w:rsid w:val="004E621D"/>
    <w:rsid w:val="00501047"/>
    <w:rsid w:val="00506A59"/>
    <w:rsid w:val="0052121D"/>
    <w:rsid w:val="0052463E"/>
    <w:rsid w:val="00530E90"/>
    <w:rsid w:val="0059758A"/>
    <w:rsid w:val="005F159B"/>
    <w:rsid w:val="005F1E01"/>
    <w:rsid w:val="006246FE"/>
    <w:rsid w:val="00634E94"/>
    <w:rsid w:val="00637757"/>
    <w:rsid w:val="00654234"/>
    <w:rsid w:val="00657ED6"/>
    <w:rsid w:val="00672441"/>
    <w:rsid w:val="0067540B"/>
    <w:rsid w:val="00685010"/>
    <w:rsid w:val="00693D76"/>
    <w:rsid w:val="006B6433"/>
    <w:rsid w:val="006C484C"/>
    <w:rsid w:val="00712700"/>
    <w:rsid w:val="007130FD"/>
    <w:rsid w:val="007268C5"/>
    <w:rsid w:val="00734BB8"/>
    <w:rsid w:val="00787432"/>
    <w:rsid w:val="007D0FE6"/>
    <w:rsid w:val="007D351B"/>
    <w:rsid w:val="007D5708"/>
    <w:rsid w:val="007D58BC"/>
    <w:rsid w:val="007E2D85"/>
    <w:rsid w:val="00803871"/>
    <w:rsid w:val="00804348"/>
    <w:rsid w:val="008168DD"/>
    <w:rsid w:val="008301AD"/>
    <w:rsid w:val="00837AFC"/>
    <w:rsid w:val="0084094D"/>
    <w:rsid w:val="0084116F"/>
    <w:rsid w:val="00850978"/>
    <w:rsid w:val="00866AE7"/>
    <w:rsid w:val="00891D4B"/>
    <w:rsid w:val="00895159"/>
    <w:rsid w:val="008A2498"/>
    <w:rsid w:val="008D5152"/>
    <w:rsid w:val="008E5DC5"/>
    <w:rsid w:val="008F16D8"/>
    <w:rsid w:val="008F73D6"/>
    <w:rsid w:val="00917F75"/>
    <w:rsid w:val="009270C6"/>
    <w:rsid w:val="009452B5"/>
    <w:rsid w:val="00952B71"/>
    <w:rsid w:val="009716C0"/>
    <w:rsid w:val="009722FC"/>
    <w:rsid w:val="00972CE1"/>
    <w:rsid w:val="00980EE6"/>
    <w:rsid w:val="00981980"/>
    <w:rsid w:val="00987262"/>
    <w:rsid w:val="009A094A"/>
    <w:rsid w:val="009B2F8B"/>
    <w:rsid w:val="009D370A"/>
    <w:rsid w:val="009F5503"/>
    <w:rsid w:val="00A119D1"/>
    <w:rsid w:val="00A174E8"/>
    <w:rsid w:val="00A23631"/>
    <w:rsid w:val="00A338AD"/>
    <w:rsid w:val="00A52E06"/>
    <w:rsid w:val="00A874A1"/>
    <w:rsid w:val="00AD26BA"/>
    <w:rsid w:val="00AD6EA6"/>
    <w:rsid w:val="00AE0E4F"/>
    <w:rsid w:val="00AF63A0"/>
    <w:rsid w:val="00B05199"/>
    <w:rsid w:val="00B164C8"/>
    <w:rsid w:val="00B200BD"/>
    <w:rsid w:val="00B4188D"/>
    <w:rsid w:val="00B509D6"/>
    <w:rsid w:val="00B50CCA"/>
    <w:rsid w:val="00B6326D"/>
    <w:rsid w:val="00B82543"/>
    <w:rsid w:val="00BF699E"/>
    <w:rsid w:val="00C0456B"/>
    <w:rsid w:val="00C060FA"/>
    <w:rsid w:val="00C11980"/>
    <w:rsid w:val="00C2738D"/>
    <w:rsid w:val="00C32962"/>
    <w:rsid w:val="00C406D4"/>
    <w:rsid w:val="00C45091"/>
    <w:rsid w:val="00CB7276"/>
    <w:rsid w:val="00CC7E19"/>
    <w:rsid w:val="00CF6055"/>
    <w:rsid w:val="00D00746"/>
    <w:rsid w:val="00D57D5B"/>
    <w:rsid w:val="00D57E5A"/>
    <w:rsid w:val="00D8294B"/>
    <w:rsid w:val="00D903BC"/>
    <w:rsid w:val="00D94F1C"/>
    <w:rsid w:val="00DB1DDA"/>
    <w:rsid w:val="00DB70FD"/>
    <w:rsid w:val="00DC39EF"/>
    <w:rsid w:val="00DD63AD"/>
    <w:rsid w:val="00E04370"/>
    <w:rsid w:val="00E36F39"/>
    <w:rsid w:val="00E43422"/>
    <w:rsid w:val="00E4512A"/>
    <w:rsid w:val="00E706C6"/>
    <w:rsid w:val="00E81D28"/>
    <w:rsid w:val="00E83E8B"/>
    <w:rsid w:val="00E842B3"/>
    <w:rsid w:val="00E97230"/>
    <w:rsid w:val="00EC4A68"/>
    <w:rsid w:val="00EC5DEC"/>
    <w:rsid w:val="00EE0B79"/>
    <w:rsid w:val="00EF4BE1"/>
    <w:rsid w:val="00F013AE"/>
    <w:rsid w:val="00F07C45"/>
    <w:rsid w:val="00F17AD6"/>
    <w:rsid w:val="00F212B5"/>
    <w:rsid w:val="00F21797"/>
    <w:rsid w:val="00F478C1"/>
    <w:rsid w:val="00F53179"/>
    <w:rsid w:val="00F7038F"/>
    <w:rsid w:val="00F761ED"/>
    <w:rsid w:val="00F826F5"/>
    <w:rsid w:val="00F909E2"/>
    <w:rsid w:val="00F96647"/>
    <w:rsid w:val="00FB3DAB"/>
    <w:rsid w:val="00FB4DD8"/>
    <w:rsid w:val="00FB7585"/>
    <w:rsid w:val="00FC73B4"/>
    <w:rsid w:val="00FD3338"/>
    <w:rsid w:val="00FD5FFB"/>
    <w:rsid w:val="00FF1B3B"/>
    <w:rsid w:val="00FF4F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E1E3B07-A148-4C22-90C0-72839D7A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customStyle="1" w:styleId="MediumGrid21">
    <w:name w:val="Medium Grid 21"/>
    <w:qFormat/>
    <w:rsid w:val="002127E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safetyproducts.biz/page/74172" TargetMode="External"/><Relationship Id="rId18" Type="http://schemas.openxmlformats.org/officeDocument/2006/relationships/hyperlink" Target="http://ucmsd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nsellpro.com/download/Ansell_8thEditionChemicalResistanceGuide.pdf" TargetMode="External"/><Relationship Id="rId17" Type="http://schemas.openxmlformats.org/officeDocument/2006/relationships/hyperlink" Target="http://ehs.berkeley.edu/images/ehs/pubs/52hazwaste.pdf" TargetMode="External"/><Relationship Id="rId2" Type="http://schemas.openxmlformats.org/officeDocument/2006/relationships/customXml" Target="../customXml/item2.xml"/><Relationship Id="rId16" Type="http://schemas.openxmlformats.org/officeDocument/2006/relationships/hyperlink" Target="http://ehs.berkeley.edu/hm/279-new-hazardous-waste-program-hw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hs.berkeley.edu/hs/63-laboratory-safety/94-glove-selection-and-usage.html" TargetMode="External"/><Relationship Id="rId5" Type="http://schemas.openxmlformats.org/officeDocument/2006/relationships/numbering" Target="numbering.xml"/><Relationship Id="rId15" Type="http://schemas.openxmlformats.org/officeDocument/2006/relationships/hyperlink" Target="http://www.mapaglov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howabestglove.com/site/default.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
      <w:docPartPr>
        <w:name w:val="762F6A37A5814BEAB52775D9B2E4CF9E"/>
        <w:category>
          <w:name w:val="General"/>
          <w:gallery w:val="placeholder"/>
        </w:category>
        <w:types>
          <w:type w:val="bbPlcHdr"/>
        </w:types>
        <w:behaviors>
          <w:behavior w:val="content"/>
        </w:behaviors>
        <w:guid w:val="{9563ECC0-D31B-4C24-9AAB-88AED584ECBF}"/>
      </w:docPartPr>
      <w:docPartBody>
        <w:p w:rsidR="00E21D38" w:rsidRDefault="005E2E01" w:rsidP="005E2E01">
          <w:pPr>
            <w:pStyle w:val="762F6A37A5814BEAB52775D9B2E4CF9E"/>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defaultTabStop w:val="720"/>
  <w:characterSpacingControl w:val="doNotCompress"/>
  <w:compat>
    <w:useFELayout/>
    <w:compatSetting w:name="compatibilityMode" w:uri="http://schemas.microsoft.com/office/word" w:val="12"/>
  </w:compat>
  <w:rsids>
    <w:rsidRoot w:val="00792D49"/>
    <w:rsid w:val="00015D93"/>
    <w:rsid w:val="000528BF"/>
    <w:rsid w:val="000F542F"/>
    <w:rsid w:val="000F69A7"/>
    <w:rsid w:val="00136982"/>
    <w:rsid w:val="001B5EBF"/>
    <w:rsid w:val="00245C73"/>
    <w:rsid w:val="00260C72"/>
    <w:rsid w:val="00294F0A"/>
    <w:rsid w:val="002B3963"/>
    <w:rsid w:val="003847B2"/>
    <w:rsid w:val="003E590A"/>
    <w:rsid w:val="00483471"/>
    <w:rsid w:val="004E4D27"/>
    <w:rsid w:val="004E7AE6"/>
    <w:rsid w:val="004F1CE5"/>
    <w:rsid w:val="004F4EC4"/>
    <w:rsid w:val="005938EF"/>
    <w:rsid w:val="005A0C2D"/>
    <w:rsid w:val="005A70F7"/>
    <w:rsid w:val="005C71DD"/>
    <w:rsid w:val="005E2E01"/>
    <w:rsid w:val="0064230A"/>
    <w:rsid w:val="006606EC"/>
    <w:rsid w:val="00664E38"/>
    <w:rsid w:val="00696754"/>
    <w:rsid w:val="006E0705"/>
    <w:rsid w:val="00701618"/>
    <w:rsid w:val="007211E0"/>
    <w:rsid w:val="00751188"/>
    <w:rsid w:val="00761623"/>
    <w:rsid w:val="00766F03"/>
    <w:rsid w:val="00792D49"/>
    <w:rsid w:val="00832006"/>
    <w:rsid w:val="00855D08"/>
    <w:rsid w:val="008A650D"/>
    <w:rsid w:val="00966BD6"/>
    <w:rsid w:val="00973854"/>
    <w:rsid w:val="00984473"/>
    <w:rsid w:val="00A65319"/>
    <w:rsid w:val="00B010C8"/>
    <w:rsid w:val="00B81870"/>
    <w:rsid w:val="00BB41EF"/>
    <w:rsid w:val="00BE53EC"/>
    <w:rsid w:val="00C445ED"/>
    <w:rsid w:val="00C91650"/>
    <w:rsid w:val="00CA32D6"/>
    <w:rsid w:val="00CA4FC4"/>
    <w:rsid w:val="00CD0415"/>
    <w:rsid w:val="00CE5088"/>
    <w:rsid w:val="00D7087C"/>
    <w:rsid w:val="00DF3CCD"/>
    <w:rsid w:val="00E21D38"/>
    <w:rsid w:val="00E44D33"/>
    <w:rsid w:val="00E91487"/>
    <w:rsid w:val="00ED05AA"/>
    <w:rsid w:val="00EE384D"/>
    <w:rsid w:val="00F84DC4"/>
    <w:rsid w:val="00F95C0D"/>
    <w:rsid w:val="00FF7C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E01"/>
    <w:rPr>
      <w:color w:val="808080"/>
    </w:rPr>
  </w:style>
  <w:style w:type="paragraph" w:customStyle="1" w:styleId="3B0049CE242C4F0382CC45CC18C26619">
    <w:name w:val="3B0049CE242C4F0382CC45CC18C26619"/>
    <w:rsid w:val="00CE5088"/>
  </w:style>
  <w:style w:type="paragraph" w:customStyle="1" w:styleId="4B4AE2607A3245FDB77A75CB3002E153">
    <w:name w:val="4B4AE2607A3245FDB77A75CB3002E153"/>
    <w:rsid w:val="00CE5088"/>
  </w:style>
  <w:style w:type="paragraph" w:customStyle="1" w:styleId="E3E6BA3BC2624F4383AB08D70D6EE85E">
    <w:name w:val="E3E6BA3BC2624F4383AB08D70D6EE85E"/>
    <w:rsid w:val="00CE5088"/>
  </w:style>
  <w:style w:type="paragraph" w:customStyle="1" w:styleId="F3498239E3184173A90AD294B0E2DEFC">
    <w:name w:val="F3498239E3184173A90AD294B0E2DEFC"/>
    <w:rsid w:val="00CE5088"/>
  </w:style>
  <w:style w:type="paragraph" w:customStyle="1" w:styleId="97C941906C38411DA6E9419F1BED31A2">
    <w:name w:val="97C941906C38411DA6E9419F1BED31A2"/>
    <w:rsid w:val="00CE5088"/>
  </w:style>
  <w:style w:type="paragraph" w:customStyle="1" w:styleId="99262B7B4991435EB35742908E47231E">
    <w:name w:val="99262B7B4991435EB35742908E47231E"/>
    <w:rsid w:val="00CE5088"/>
  </w:style>
  <w:style w:type="paragraph" w:customStyle="1" w:styleId="03ECFACB4B5A4583A0DD2BB38A1965A6">
    <w:name w:val="03ECFACB4B5A4583A0DD2BB38A1965A6"/>
    <w:rsid w:val="00CE5088"/>
  </w:style>
  <w:style w:type="paragraph" w:customStyle="1" w:styleId="5391B8181C604922BA7104DD22BC4EF6">
    <w:name w:val="5391B8181C604922BA7104DD22BC4EF6"/>
    <w:rsid w:val="00CE5088"/>
  </w:style>
  <w:style w:type="paragraph" w:customStyle="1" w:styleId="CFE78C2BEBAF48738F6BEFBCCBB5E2D4">
    <w:name w:val="CFE78C2BEBAF48738F6BEFBCCBB5E2D4"/>
    <w:rsid w:val="00CE5088"/>
  </w:style>
  <w:style w:type="paragraph" w:customStyle="1" w:styleId="43FF04406142488C9C17DFB599E59D12">
    <w:name w:val="43FF04406142488C9C17DFB599E59D12"/>
    <w:rsid w:val="00CE5088"/>
  </w:style>
  <w:style w:type="paragraph" w:customStyle="1" w:styleId="2F65EA4513C44682AB713DAE5C7BC165">
    <w:name w:val="2F65EA4513C44682AB713DAE5C7BC165"/>
    <w:rsid w:val="00CE5088"/>
  </w:style>
  <w:style w:type="paragraph" w:customStyle="1" w:styleId="3F1B5F469FBD4B0CB658191A423D2D8C">
    <w:name w:val="3F1B5F469FBD4B0CB658191A423D2D8C"/>
    <w:rsid w:val="00CE5088"/>
  </w:style>
  <w:style w:type="paragraph" w:customStyle="1" w:styleId="84F7A69289074C75A99F2E240D7DCC2C">
    <w:name w:val="84F7A69289074C75A99F2E240D7DCC2C"/>
    <w:rsid w:val="00CE5088"/>
  </w:style>
  <w:style w:type="paragraph" w:customStyle="1" w:styleId="B70A1DB57BAE4FCFB3F49364429C9362">
    <w:name w:val="B70A1DB57BAE4FCFB3F49364429C9362"/>
    <w:rsid w:val="00CE5088"/>
  </w:style>
  <w:style w:type="paragraph" w:customStyle="1" w:styleId="EF12DEB6EA9F4BFABF90E7ED0A3450F9">
    <w:name w:val="EF12DEB6EA9F4BFABF90E7ED0A3450F9"/>
    <w:rsid w:val="00CE5088"/>
  </w:style>
  <w:style w:type="paragraph" w:customStyle="1" w:styleId="BCF3246540AE48EEB0ECD15FB07CD603">
    <w:name w:val="BCF3246540AE48EEB0ECD15FB07CD603"/>
    <w:rsid w:val="00CE5088"/>
  </w:style>
  <w:style w:type="paragraph" w:customStyle="1" w:styleId="52AE15D8448D465E9F5B4CF39A260512">
    <w:name w:val="52AE15D8448D465E9F5B4CF39A260512"/>
    <w:rsid w:val="00CE5088"/>
  </w:style>
  <w:style w:type="paragraph" w:customStyle="1" w:styleId="3435A2B81E2044F8997A6B0E17429093">
    <w:name w:val="3435A2B81E2044F8997A6B0E17429093"/>
    <w:rsid w:val="00CE5088"/>
  </w:style>
  <w:style w:type="paragraph" w:customStyle="1" w:styleId="C838F441725342F49EE091145889EC7A">
    <w:name w:val="C838F441725342F49EE091145889EC7A"/>
    <w:rsid w:val="00CE5088"/>
  </w:style>
  <w:style w:type="paragraph" w:customStyle="1" w:styleId="47A9D169052E4B5586638E1A0510821A">
    <w:name w:val="47A9D169052E4B5586638E1A0510821A"/>
    <w:rsid w:val="00CE5088"/>
  </w:style>
  <w:style w:type="paragraph" w:customStyle="1" w:styleId="2CF6B0FE04744A528C5F77E8C132E648">
    <w:name w:val="2CF6B0FE04744A528C5F77E8C132E648"/>
    <w:rsid w:val="00CE5088"/>
  </w:style>
  <w:style w:type="paragraph" w:customStyle="1" w:styleId="CBB81E9F213A404B85E6B68343CA37DD">
    <w:name w:val="CBB81E9F213A404B85E6B68343CA37DD"/>
    <w:rsid w:val="00CE5088"/>
  </w:style>
  <w:style w:type="paragraph" w:customStyle="1" w:styleId="1414100E074049979A77EADA4F3464BC">
    <w:name w:val="1414100E074049979A77EADA4F3464BC"/>
    <w:rsid w:val="00CE5088"/>
  </w:style>
  <w:style w:type="paragraph" w:customStyle="1" w:styleId="C1CBBF1ABF8843F6904A0332D426121F">
    <w:name w:val="C1CBBF1ABF8843F6904A0332D426121F"/>
    <w:rsid w:val="00CE5088"/>
  </w:style>
  <w:style w:type="paragraph" w:customStyle="1" w:styleId="7AA8040B831942F491C6C106F2EDAC4D">
    <w:name w:val="7AA8040B831942F491C6C106F2EDAC4D"/>
    <w:rsid w:val="00CE5088"/>
  </w:style>
  <w:style w:type="paragraph" w:customStyle="1" w:styleId="31991B02C63F4607AA497BAA73920D4F">
    <w:name w:val="31991B02C63F4607AA497BAA73920D4F"/>
    <w:rsid w:val="00CE5088"/>
  </w:style>
  <w:style w:type="paragraph" w:customStyle="1" w:styleId="6269C65966AA40A695E8D3D56E8A7755">
    <w:name w:val="6269C65966AA40A695E8D3D56E8A7755"/>
    <w:rsid w:val="00CE5088"/>
  </w:style>
  <w:style w:type="paragraph" w:customStyle="1" w:styleId="53D1F1CE38A246B1B7157D72907FFD8D">
    <w:name w:val="53D1F1CE38A246B1B7157D72907FFD8D"/>
    <w:rsid w:val="00CE5088"/>
  </w:style>
  <w:style w:type="paragraph" w:customStyle="1" w:styleId="3878A97CF1C54ACF940B490D6A50D049">
    <w:name w:val="3878A97CF1C54ACF940B490D6A50D049"/>
    <w:rsid w:val="00CE5088"/>
  </w:style>
  <w:style w:type="paragraph" w:customStyle="1" w:styleId="A03DF336EC974112A6AA787A793B664A">
    <w:name w:val="A03DF336EC974112A6AA787A793B664A"/>
    <w:rsid w:val="00CE5088"/>
  </w:style>
  <w:style w:type="paragraph" w:customStyle="1" w:styleId="DA3E9CA410444011806DC6AFF54BA71A">
    <w:name w:val="DA3E9CA410444011806DC6AFF54BA71A"/>
    <w:rsid w:val="00CE5088"/>
  </w:style>
  <w:style w:type="paragraph" w:customStyle="1" w:styleId="3722C88F0ACB4C79A97583F4625A41F1">
    <w:name w:val="3722C88F0ACB4C79A97583F4625A41F1"/>
    <w:rsid w:val="00CE5088"/>
  </w:style>
  <w:style w:type="paragraph" w:customStyle="1" w:styleId="4CFE0DA5C8F84C7DA0531C80D4631915">
    <w:name w:val="4CFE0DA5C8F84C7DA0531C80D4631915"/>
    <w:rsid w:val="00CE5088"/>
  </w:style>
  <w:style w:type="paragraph" w:customStyle="1" w:styleId="622D02A2F32C4E5A89486BDF9BF9140E">
    <w:name w:val="622D02A2F32C4E5A89486BDF9BF9140E"/>
    <w:rsid w:val="00CE5088"/>
  </w:style>
  <w:style w:type="paragraph" w:customStyle="1" w:styleId="24A80E5152A94AB58D4774472BBBF5E4">
    <w:name w:val="24A80E5152A94AB58D4774472BBBF5E4"/>
    <w:rsid w:val="00CE5088"/>
  </w:style>
  <w:style w:type="paragraph" w:customStyle="1" w:styleId="9AD6888CD2AF4BE880FA216ABBCA73D3">
    <w:name w:val="9AD6888CD2AF4BE880FA216ABBCA73D3"/>
    <w:rsid w:val="00CE5088"/>
  </w:style>
  <w:style w:type="paragraph" w:customStyle="1" w:styleId="06B574280EC64EED96AF062DD3EAD4B5">
    <w:name w:val="06B574280EC64EED96AF062DD3EAD4B5"/>
    <w:rsid w:val="00CE5088"/>
  </w:style>
  <w:style w:type="paragraph" w:customStyle="1" w:styleId="86E0D0EC3EC148AB81C44A40FF4B0138">
    <w:name w:val="86E0D0EC3EC148AB81C44A40FF4B0138"/>
    <w:rsid w:val="00CE5088"/>
  </w:style>
  <w:style w:type="paragraph" w:customStyle="1" w:styleId="A625DB30AA484ADFB3D26AA3CA9005C2">
    <w:name w:val="A625DB30AA484ADFB3D26AA3CA9005C2"/>
    <w:rsid w:val="00CE5088"/>
  </w:style>
  <w:style w:type="paragraph" w:customStyle="1" w:styleId="076485DD4CA0496482BDEC65FDA76B7C">
    <w:name w:val="076485DD4CA0496482BDEC65FDA76B7C"/>
    <w:rsid w:val="00CE5088"/>
  </w:style>
  <w:style w:type="paragraph" w:customStyle="1" w:styleId="0AECB6316C354A40B4DA972DB5E32BC6">
    <w:name w:val="0AECB6316C354A40B4DA972DB5E32BC6"/>
    <w:rsid w:val="00CE5088"/>
  </w:style>
  <w:style w:type="paragraph" w:customStyle="1" w:styleId="B8CAB2E1FE9A4BE5A235EE5F6EAFD0E2">
    <w:name w:val="B8CAB2E1FE9A4BE5A235EE5F6EAFD0E2"/>
    <w:rsid w:val="00CE5088"/>
  </w:style>
  <w:style w:type="paragraph" w:customStyle="1" w:styleId="67BD2338142B469896BC0737FF1E796A">
    <w:name w:val="67BD2338142B469896BC0737FF1E796A"/>
    <w:rsid w:val="00CE5088"/>
  </w:style>
  <w:style w:type="paragraph" w:customStyle="1" w:styleId="26F0D3D5EF0340C3B04CF45291DEF143">
    <w:name w:val="26F0D3D5EF0340C3B04CF45291DEF143"/>
    <w:rsid w:val="00CE5088"/>
  </w:style>
  <w:style w:type="paragraph" w:customStyle="1" w:styleId="E39CF6CEE7244FA49EFF841AB505E394">
    <w:name w:val="E39CF6CEE7244FA49EFF841AB505E394"/>
    <w:rsid w:val="00CE5088"/>
  </w:style>
  <w:style w:type="paragraph" w:customStyle="1" w:styleId="3503C62396CC4A758F313B83DA9F5431">
    <w:name w:val="3503C62396CC4A758F313B83DA9F5431"/>
    <w:rsid w:val="00CE5088"/>
  </w:style>
  <w:style w:type="paragraph" w:customStyle="1" w:styleId="DAA80870CF4B43D3BD149C3A6201B570">
    <w:name w:val="DAA80870CF4B43D3BD149C3A6201B570"/>
    <w:rsid w:val="00CE5088"/>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762F6A37A5814BEAB52775D9B2E4CF9E">
    <w:name w:val="762F6A37A5814BEAB52775D9B2E4CF9E"/>
    <w:rsid w:val="005E2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4498C4B4554F81E41D01EE1F14C8" ma:contentTypeVersion="3" ma:contentTypeDescription="Create a new document." ma:contentTypeScope="" ma:versionID="09379376b841b77827de51326cf0bfc1">
  <xsd:schema xmlns:xsd="http://www.w3.org/2001/XMLSchema" xmlns:p="http://schemas.microsoft.com/office/2006/metadata/properties" xmlns:ns2="ac6eb388-8deb-47cc-8d25-bb9a2bf3703f" targetNamespace="http://schemas.microsoft.com/office/2006/metadata/properties" ma:root="true" ma:fieldsID="00c95a54fc50566db9380f96cf14a117" ns2:_="">
    <xsd:import namespace="ac6eb388-8deb-47cc-8d25-bb9a2bf3703f"/>
    <xsd:element name="properties">
      <xsd:complexType>
        <xsd:sequence>
          <xsd:element name="documentManagement">
            <xsd:complexType>
              <xsd:all>
                <xsd:element ref="ns2:Chemical_x0020_Name" minOccurs="0"/>
                <xsd:element ref="ns2:SOP_x0020_Type" minOccurs="0"/>
                <xsd:element ref="ns2:CAS_x0020_Number" minOccurs="0"/>
              </xsd:all>
            </xsd:complexType>
          </xsd:element>
        </xsd:sequence>
      </xsd:complexType>
    </xsd:element>
  </xsd:schema>
  <xsd:schema xmlns:xsd="http://www.w3.org/2001/XMLSchema" xmlns:dms="http://schemas.microsoft.com/office/2006/documentManagement/types" targetNamespace="ac6eb388-8deb-47cc-8d25-bb9a2bf3703f" elementFormDefault="qualified">
    <xsd:import namespace="http://schemas.microsoft.com/office/2006/documentManagement/types"/>
    <xsd:element name="Chemical_x0020_Name" ma:index="8" nillable="true" ma:displayName="Chemical Name" ma:internalName="Chemical_x0020_Name">
      <xsd:simpleType>
        <xsd:restriction base="dms:Text">
          <xsd:maxLength value="255"/>
        </xsd:restriction>
      </xsd:simpleType>
    </xsd:element>
    <xsd:element name="SOP_x0020_Type" ma:index="9" nillable="true" ma:displayName="SOP Type" ma:format="RadioButtons" ma:internalName="SOP_x0020_Type">
      <xsd:simpleType>
        <xsd:restriction base="dms:Choice">
          <xsd:enumeration value="Chemical Family"/>
          <xsd:enumeration value="Specific Chemical"/>
        </xsd:restriction>
      </xsd:simpleType>
    </xsd:element>
    <xsd:element name="CAS_x0020_Number" ma:index="10" nillable="true" ma:displayName="CAS Number" ma:internalName="CA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OP_x0020_Type xmlns="ac6eb388-8deb-47cc-8d25-bb9a2bf3703f">Specific Chemical</SOP_x0020_Type>
    <CAS_x0020_Number xmlns="ac6eb388-8deb-47cc-8d25-bb9a2bf3703f">7722-84-1</CAS_x0020_Number>
    <Chemical_x0020_Name xmlns="ac6eb388-8deb-47cc-8d25-bb9a2bf3703f">Hydrogen peroxide</Chemical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F9EE-859D-433C-8B53-CCE2334AD9B5}">
  <ds:schemaRefs>
    <ds:schemaRef ds:uri="http://schemas.microsoft.com/sharepoint/v3/contenttype/forms"/>
  </ds:schemaRefs>
</ds:datastoreItem>
</file>

<file path=customXml/itemProps2.xml><?xml version="1.0" encoding="utf-8"?>
<ds:datastoreItem xmlns:ds="http://schemas.openxmlformats.org/officeDocument/2006/customXml" ds:itemID="{5CEA6DA3-7FF3-4325-91D5-51FB271C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eb388-8deb-47cc-8d25-bb9a2bf3703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B7820C-1BB7-4574-BF76-E1ECFC37D3F8}">
  <ds:schemaRefs>
    <ds:schemaRef ds:uri="http://schemas.microsoft.com/office/2006/metadata/properties"/>
    <ds:schemaRef ds:uri="ac6eb388-8deb-47cc-8d25-bb9a2bf3703f"/>
  </ds:schemaRefs>
</ds:datastoreItem>
</file>

<file path=customXml/itemProps4.xml><?xml version="1.0" encoding="utf-8"?>
<ds:datastoreItem xmlns:ds="http://schemas.openxmlformats.org/officeDocument/2006/customXml" ds:itemID="{833C51A6-A87F-4C88-9B78-32D931C1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Bickmore Risk Services</Company>
  <LinksUpToDate>false</LinksUpToDate>
  <CharactersWithSpaces>17166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bothman</cp:lastModifiedBy>
  <cp:revision>2</cp:revision>
  <cp:lastPrinted>2012-08-10T18:48:00Z</cp:lastPrinted>
  <dcterms:created xsi:type="dcterms:W3CDTF">2015-06-16T01:01:00Z</dcterms:created>
  <dcterms:modified xsi:type="dcterms:W3CDTF">2015-06-16T01:01:00Z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0x010100A5094498C4B4554F81E41D01EE1F14C8</vt:lpwstr>
  </property>
</Properties>
</file>