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76404" w14:textId="0353226F" w:rsidR="00C67BDB" w:rsidRDefault="005E36C7" w:rsidP="003B44CB">
      <w:pPr>
        <w:spacing w:after="0" w:line="480" w:lineRule="auto"/>
        <w:jc w:val="center"/>
        <w:rPr>
          <w:rFonts w:ascii="Arial" w:hAnsi="Arial" w:cs="Arial"/>
          <w:b/>
          <w:bCs/>
          <w:sz w:val="28"/>
          <w:szCs w:val="28"/>
        </w:rPr>
      </w:pPr>
      <w:r w:rsidRPr="008A0EC6">
        <w:rPr>
          <w:rFonts w:ascii="Arial" w:hAnsi="Arial" w:cs="Arial"/>
          <w:b/>
          <w:bCs/>
          <w:sz w:val="28"/>
          <w:szCs w:val="28"/>
        </w:rPr>
        <w:t>Symphony X Quick Start Guide</w:t>
      </w:r>
    </w:p>
    <w:p w14:paraId="4ABD0C25" w14:textId="109CB239" w:rsidR="00FA1A03" w:rsidRDefault="00FA1A03" w:rsidP="009608E4">
      <w:pPr>
        <w:jc w:val="both"/>
        <w:rPr>
          <w:rFonts w:ascii="Arial" w:hAnsi="Arial" w:cs="Arial"/>
          <w:sz w:val="20"/>
          <w:szCs w:val="20"/>
        </w:rPr>
      </w:pPr>
      <w:r w:rsidRPr="003B44CB">
        <w:rPr>
          <w:rFonts w:ascii="Arial" w:hAnsi="Arial" w:cs="Arial"/>
          <w:sz w:val="20"/>
          <w:szCs w:val="20"/>
        </w:rPr>
        <w:t xml:space="preserve">This quick start guide is for </w:t>
      </w:r>
      <w:r w:rsidR="00070FEA" w:rsidRPr="003B44CB">
        <w:rPr>
          <w:rFonts w:ascii="Arial" w:hAnsi="Arial" w:cs="Arial"/>
          <w:sz w:val="20"/>
          <w:szCs w:val="20"/>
        </w:rPr>
        <w:t>reference</w:t>
      </w:r>
      <w:r w:rsidR="00C34C7C" w:rsidRPr="003B44CB">
        <w:rPr>
          <w:rFonts w:ascii="Arial" w:hAnsi="Arial" w:cs="Arial"/>
          <w:sz w:val="20"/>
          <w:szCs w:val="20"/>
        </w:rPr>
        <w:t xml:space="preserve"> use</w:t>
      </w:r>
      <w:r w:rsidR="00070FEA" w:rsidRPr="003B44CB">
        <w:rPr>
          <w:rFonts w:ascii="Arial" w:hAnsi="Arial" w:cs="Arial"/>
          <w:sz w:val="20"/>
          <w:szCs w:val="20"/>
        </w:rPr>
        <w:t xml:space="preserve"> only and is an inadequate substitute for formal training. Please contact Morgan Bates (</w:t>
      </w:r>
      <w:hyperlink r:id="rId8" w:history="1">
        <w:r w:rsidR="00070FEA" w:rsidRPr="003B44CB">
          <w:rPr>
            <w:rStyle w:val="Hyperlink"/>
            <w:rFonts w:ascii="Arial" w:hAnsi="Arial" w:cs="Arial"/>
            <w:sz w:val="20"/>
            <w:szCs w:val="20"/>
          </w:rPr>
          <w:t>morganbates@ucsb.edu</w:t>
        </w:r>
      </w:hyperlink>
      <w:r w:rsidR="00070FEA" w:rsidRPr="003B44CB">
        <w:rPr>
          <w:rFonts w:ascii="Arial" w:hAnsi="Arial" w:cs="Arial"/>
          <w:sz w:val="20"/>
          <w:szCs w:val="20"/>
        </w:rPr>
        <w:t>) for training and scheduling.</w:t>
      </w:r>
    </w:p>
    <w:p w14:paraId="666DF9DD" w14:textId="77777777" w:rsidR="003B44CB" w:rsidRPr="003B44CB" w:rsidRDefault="003B44CB" w:rsidP="009608E4">
      <w:pPr>
        <w:jc w:val="both"/>
        <w:rPr>
          <w:rFonts w:ascii="Arial" w:hAnsi="Arial" w:cs="Arial"/>
          <w:sz w:val="20"/>
          <w:szCs w:val="20"/>
        </w:rPr>
      </w:pPr>
    </w:p>
    <w:p w14:paraId="1F34AFBD" w14:textId="75A4E916" w:rsidR="00C05F94" w:rsidRPr="003B44CB" w:rsidRDefault="00D727C5" w:rsidP="009608E4">
      <w:pPr>
        <w:jc w:val="both"/>
        <w:rPr>
          <w:rFonts w:ascii="Arial" w:hAnsi="Arial" w:cs="Arial"/>
          <w:b/>
          <w:bCs/>
          <w:i/>
          <w:iCs/>
          <w:sz w:val="20"/>
          <w:szCs w:val="20"/>
        </w:rPr>
      </w:pPr>
      <w:r w:rsidRPr="003B44CB">
        <w:rPr>
          <w:rFonts w:ascii="Arial" w:hAnsi="Arial" w:cs="Arial"/>
          <w:b/>
          <w:bCs/>
          <w:i/>
          <w:iCs/>
          <w:sz w:val="20"/>
          <w:szCs w:val="20"/>
        </w:rPr>
        <w:t>General Information</w:t>
      </w:r>
    </w:p>
    <w:p w14:paraId="5DB3DDE0" w14:textId="7F3707D0" w:rsidR="00FD7471" w:rsidRPr="003B44CB" w:rsidRDefault="00FD7471" w:rsidP="009608E4">
      <w:pPr>
        <w:jc w:val="both"/>
        <w:rPr>
          <w:rFonts w:ascii="Arial" w:hAnsi="Arial" w:cs="Arial"/>
          <w:sz w:val="20"/>
          <w:szCs w:val="20"/>
        </w:rPr>
      </w:pPr>
      <w:r w:rsidRPr="003B44CB">
        <w:rPr>
          <w:rFonts w:ascii="Arial" w:hAnsi="Arial" w:cs="Arial"/>
          <w:sz w:val="20"/>
          <w:szCs w:val="20"/>
        </w:rPr>
        <w:t>The Symphony X is a unique automated synthesizer that can independently control 12 reaction vessel</w:t>
      </w:r>
      <w:r w:rsidR="007D445F" w:rsidRPr="003B44CB">
        <w:rPr>
          <w:rFonts w:ascii="Arial" w:hAnsi="Arial" w:cs="Arial"/>
          <w:sz w:val="20"/>
          <w:szCs w:val="20"/>
        </w:rPr>
        <w:t>s</w:t>
      </w:r>
      <w:r w:rsidRPr="003B44CB">
        <w:rPr>
          <w:rFonts w:ascii="Arial" w:hAnsi="Arial" w:cs="Arial"/>
          <w:sz w:val="20"/>
          <w:szCs w:val="20"/>
        </w:rPr>
        <w:t xml:space="preserve"> (RVs). Up to 24 syntheses can occur simultaneously with the inclusion of the 12 PV positions that operate in tandem with the RVs.</w:t>
      </w:r>
    </w:p>
    <w:p w14:paraId="20FE332B" w14:textId="4FF3F968" w:rsidR="005E36C7" w:rsidRPr="003B44CB" w:rsidRDefault="005E36C7" w:rsidP="009608E4">
      <w:pPr>
        <w:jc w:val="both"/>
        <w:rPr>
          <w:rFonts w:ascii="Arial" w:hAnsi="Arial" w:cs="Arial"/>
          <w:sz w:val="20"/>
          <w:szCs w:val="20"/>
        </w:rPr>
      </w:pPr>
      <w:r w:rsidRPr="003B44CB">
        <w:rPr>
          <w:rFonts w:ascii="Arial" w:hAnsi="Arial" w:cs="Arial"/>
          <w:sz w:val="20"/>
          <w:szCs w:val="20"/>
        </w:rPr>
        <w:t>The Symphony X is opera</w:t>
      </w:r>
      <w:r w:rsidR="003C21F7" w:rsidRPr="003B44CB">
        <w:rPr>
          <w:rFonts w:ascii="Arial" w:hAnsi="Arial" w:cs="Arial"/>
          <w:sz w:val="20"/>
          <w:szCs w:val="20"/>
        </w:rPr>
        <w:t xml:space="preserve">ble </w:t>
      </w:r>
      <w:r w:rsidRPr="003B44CB">
        <w:rPr>
          <w:rFonts w:ascii="Arial" w:hAnsi="Arial" w:cs="Arial"/>
          <w:sz w:val="20"/>
          <w:szCs w:val="20"/>
        </w:rPr>
        <w:t>via a touchscreen. A</w:t>
      </w:r>
      <w:r w:rsidR="00773CDC" w:rsidRPr="003B44CB">
        <w:rPr>
          <w:rFonts w:ascii="Arial" w:hAnsi="Arial" w:cs="Arial"/>
          <w:sz w:val="20"/>
          <w:szCs w:val="20"/>
        </w:rPr>
        <w:t xml:space="preserve"> nearby</w:t>
      </w:r>
      <w:r w:rsidRPr="003B44CB">
        <w:rPr>
          <w:rFonts w:ascii="Arial" w:hAnsi="Arial" w:cs="Arial"/>
          <w:sz w:val="20"/>
          <w:szCs w:val="20"/>
        </w:rPr>
        <w:t xml:space="preserve"> keyboard can be connected</w:t>
      </w:r>
      <w:r w:rsidR="00773CDC" w:rsidRPr="003B44CB">
        <w:rPr>
          <w:rFonts w:ascii="Arial" w:hAnsi="Arial" w:cs="Arial"/>
          <w:sz w:val="20"/>
          <w:szCs w:val="20"/>
        </w:rPr>
        <w:t xml:space="preserve"> through USB</w:t>
      </w:r>
      <w:r w:rsidRPr="003B44CB">
        <w:rPr>
          <w:rFonts w:ascii="Arial" w:hAnsi="Arial" w:cs="Arial"/>
          <w:sz w:val="20"/>
          <w:szCs w:val="20"/>
        </w:rPr>
        <w:t xml:space="preserve"> to </w:t>
      </w:r>
      <w:r w:rsidR="003C21F7" w:rsidRPr="003B44CB">
        <w:rPr>
          <w:rFonts w:ascii="Arial" w:hAnsi="Arial" w:cs="Arial"/>
          <w:sz w:val="20"/>
          <w:szCs w:val="20"/>
        </w:rPr>
        <w:t>facilitate navigation o</w:t>
      </w:r>
      <w:r w:rsidR="00C05F94" w:rsidRPr="003B44CB">
        <w:rPr>
          <w:rFonts w:ascii="Arial" w:hAnsi="Arial" w:cs="Arial"/>
          <w:sz w:val="20"/>
          <w:szCs w:val="20"/>
        </w:rPr>
        <w:t>f</w:t>
      </w:r>
      <w:r w:rsidR="003C21F7" w:rsidRPr="003B44CB">
        <w:rPr>
          <w:rFonts w:ascii="Arial" w:hAnsi="Arial" w:cs="Arial"/>
          <w:sz w:val="20"/>
          <w:szCs w:val="20"/>
        </w:rPr>
        <w:t xml:space="preserve"> the </w:t>
      </w:r>
      <w:r w:rsidR="00D727C5" w:rsidRPr="003B44CB">
        <w:rPr>
          <w:rFonts w:ascii="Arial" w:hAnsi="Arial" w:cs="Arial"/>
          <w:sz w:val="20"/>
          <w:szCs w:val="20"/>
        </w:rPr>
        <w:t>software</w:t>
      </w:r>
      <w:r w:rsidR="003C21F7" w:rsidRPr="003B44CB">
        <w:rPr>
          <w:rFonts w:ascii="Arial" w:hAnsi="Arial" w:cs="Arial"/>
          <w:sz w:val="20"/>
          <w:szCs w:val="20"/>
        </w:rPr>
        <w:t>.</w:t>
      </w:r>
    </w:p>
    <w:p w14:paraId="363C541A" w14:textId="0FB87883" w:rsidR="003C21F7" w:rsidRPr="003B44CB" w:rsidRDefault="00C05F94" w:rsidP="009608E4">
      <w:pPr>
        <w:jc w:val="both"/>
        <w:rPr>
          <w:rFonts w:ascii="Arial" w:hAnsi="Arial" w:cs="Arial"/>
          <w:sz w:val="20"/>
          <w:szCs w:val="20"/>
        </w:rPr>
      </w:pPr>
      <w:r w:rsidRPr="003B44CB">
        <w:rPr>
          <w:rFonts w:ascii="Arial" w:hAnsi="Arial" w:cs="Arial"/>
          <w:sz w:val="20"/>
          <w:szCs w:val="20"/>
        </w:rPr>
        <w:t xml:space="preserve">Empty </w:t>
      </w:r>
      <w:r w:rsidR="003C21F7" w:rsidRPr="003B44CB">
        <w:rPr>
          <w:rFonts w:ascii="Arial" w:hAnsi="Arial" w:cs="Arial"/>
          <w:sz w:val="20"/>
          <w:szCs w:val="20"/>
        </w:rPr>
        <w:t>RVs, cleavage vessels (CVs), solvent</w:t>
      </w:r>
      <w:r w:rsidRPr="003B44CB">
        <w:rPr>
          <w:rFonts w:ascii="Arial" w:hAnsi="Arial" w:cs="Arial"/>
          <w:sz w:val="20"/>
          <w:szCs w:val="20"/>
        </w:rPr>
        <w:t xml:space="preserve"> and</w:t>
      </w:r>
      <w:r w:rsidR="003C21F7" w:rsidRPr="003B44CB">
        <w:rPr>
          <w:rFonts w:ascii="Arial" w:hAnsi="Arial" w:cs="Arial"/>
          <w:sz w:val="20"/>
          <w:szCs w:val="20"/>
        </w:rPr>
        <w:t xml:space="preserve"> amino acid (AA) bottles </w:t>
      </w:r>
      <w:r w:rsidRPr="003B44CB">
        <w:rPr>
          <w:rFonts w:ascii="Arial" w:hAnsi="Arial" w:cs="Arial"/>
          <w:sz w:val="20"/>
          <w:szCs w:val="20"/>
        </w:rPr>
        <w:t>are</w:t>
      </w:r>
      <w:r w:rsidR="003C21F7" w:rsidRPr="003B44CB">
        <w:rPr>
          <w:rFonts w:ascii="Arial" w:hAnsi="Arial" w:cs="Arial"/>
          <w:sz w:val="20"/>
          <w:szCs w:val="20"/>
        </w:rPr>
        <w:t xml:space="preserve"> installed on the instrument at all times. Select RVs, CVs, and solvent and AA bottles </w:t>
      </w:r>
      <w:r w:rsidR="007D445F" w:rsidRPr="003B44CB">
        <w:rPr>
          <w:rFonts w:ascii="Arial" w:hAnsi="Arial" w:cs="Arial"/>
          <w:sz w:val="20"/>
          <w:szCs w:val="20"/>
        </w:rPr>
        <w:t>can be</w:t>
      </w:r>
      <w:r w:rsidR="003C21F7" w:rsidRPr="003B44CB">
        <w:rPr>
          <w:rFonts w:ascii="Arial" w:hAnsi="Arial" w:cs="Arial"/>
          <w:sz w:val="20"/>
          <w:szCs w:val="20"/>
        </w:rPr>
        <w:t xml:space="preserve"> replaced by the user</w:t>
      </w:r>
      <w:r w:rsidR="007D445F" w:rsidRPr="003B44CB">
        <w:rPr>
          <w:rFonts w:ascii="Arial" w:hAnsi="Arial" w:cs="Arial"/>
          <w:sz w:val="20"/>
          <w:szCs w:val="20"/>
        </w:rPr>
        <w:t>s</w:t>
      </w:r>
      <w:r w:rsidR="003C21F7" w:rsidRPr="003B44CB">
        <w:rPr>
          <w:rFonts w:ascii="Arial" w:hAnsi="Arial" w:cs="Arial"/>
          <w:sz w:val="20"/>
          <w:szCs w:val="20"/>
        </w:rPr>
        <w:t xml:space="preserve"> for their run.</w:t>
      </w:r>
    </w:p>
    <w:p w14:paraId="487239D5" w14:textId="17944C41" w:rsidR="003C21F7" w:rsidRPr="003B44CB" w:rsidRDefault="003C21F7" w:rsidP="009608E4">
      <w:pPr>
        <w:jc w:val="both"/>
        <w:rPr>
          <w:rFonts w:ascii="Arial" w:hAnsi="Arial" w:cs="Arial"/>
          <w:sz w:val="20"/>
          <w:szCs w:val="20"/>
        </w:rPr>
      </w:pPr>
      <w:r w:rsidRPr="003B44CB">
        <w:rPr>
          <w:rFonts w:ascii="Arial" w:hAnsi="Arial" w:cs="Arial"/>
          <w:sz w:val="20"/>
          <w:szCs w:val="20"/>
        </w:rPr>
        <w:t xml:space="preserve">Only resins of mesh size 200 or </w:t>
      </w:r>
      <w:r w:rsidR="00C05F94" w:rsidRPr="003B44CB">
        <w:rPr>
          <w:rFonts w:ascii="Arial" w:hAnsi="Arial" w:cs="Arial"/>
          <w:sz w:val="20"/>
          <w:szCs w:val="20"/>
        </w:rPr>
        <w:t>lower</w:t>
      </w:r>
      <w:r w:rsidRPr="003B44CB">
        <w:rPr>
          <w:rFonts w:ascii="Arial" w:hAnsi="Arial" w:cs="Arial"/>
          <w:sz w:val="20"/>
          <w:szCs w:val="20"/>
        </w:rPr>
        <w:t xml:space="preserve"> are allowed. Smaller size resins (larger mesh) will </w:t>
      </w:r>
      <w:r w:rsidR="007D445F" w:rsidRPr="003B44CB">
        <w:rPr>
          <w:rFonts w:ascii="Arial" w:hAnsi="Arial" w:cs="Arial"/>
          <w:sz w:val="20"/>
          <w:szCs w:val="20"/>
        </w:rPr>
        <w:t xml:space="preserve">cause clogging </w:t>
      </w:r>
      <w:r w:rsidR="00C34C7C" w:rsidRPr="003B44CB">
        <w:rPr>
          <w:rFonts w:ascii="Arial" w:hAnsi="Arial" w:cs="Arial"/>
          <w:sz w:val="20"/>
          <w:szCs w:val="20"/>
        </w:rPr>
        <w:t xml:space="preserve">and </w:t>
      </w:r>
      <w:r w:rsidRPr="003B44CB">
        <w:rPr>
          <w:rFonts w:ascii="Arial" w:hAnsi="Arial" w:cs="Arial"/>
          <w:sz w:val="20"/>
          <w:szCs w:val="20"/>
        </w:rPr>
        <w:t>damage the instrument.</w:t>
      </w:r>
    </w:p>
    <w:p w14:paraId="705C17F0" w14:textId="2F283EC5" w:rsidR="003C21F7" w:rsidRPr="003B44CB" w:rsidRDefault="00C05F94" w:rsidP="009608E4">
      <w:pPr>
        <w:jc w:val="both"/>
        <w:rPr>
          <w:rFonts w:ascii="Arial" w:hAnsi="Arial" w:cs="Arial"/>
          <w:sz w:val="20"/>
          <w:szCs w:val="20"/>
        </w:rPr>
      </w:pPr>
      <w:r w:rsidRPr="003B44CB">
        <w:rPr>
          <w:rFonts w:ascii="Arial" w:hAnsi="Arial" w:cs="Arial"/>
          <w:sz w:val="20"/>
          <w:szCs w:val="20"/>
        </w:rPr>
        <w:t xml:space="preserve">Only DMF or NMP can be used within the AA bottles. </w:t>
      </w:r>
      <w:r w:rsidR="00D727C5" w:rsidRPr="003B44CB">
        <w:rPr>
          <w:rFonts w:ascii="Arial" w:hAnsi="Arial" w:cs="Arial"/>
          <w:sz w:val="20"/>
          <w:szCs w:val="20"/>
        </w:rPr>
        <w:t>Use of other solvents can damage the instrument.</w:t>
      </w:r>
    </w:p>
    <w:p w14:paraId="35FCD213" w14:textId="28199993" w:rsidR="006145E9" w:rsidRPr="003B44CB" w:rsidRDefault="006145E9" w:rsidP="009608E4">
      <w:pPr>
        <w:jc w:val="both"/>
        <w:rPr>
          <w:rFonts w:ascii="Arial" w:hAnsi="Arial" w:cs="Arial"/>
          <w:sz w:val="20"/>
          <w:szCs w:val="20"/>
        </w:rPr>
      </w:pPr>
      <w:r w:rsidRPr="003B44CB">
        <w:rPr>
          <w:rFonts w:ascii="Arial" w:hAnsi="Arial" w:cs="Arial"/>
          <w:sz w:val="20"/>
          <w:szCs w:val="20"/>
        </w:rPr>
        <w:t xml:space="preserve">The symphony operates using </w:t>
      </w:r>
      <w:r w:rsidR="00FA1A03" w:rsidRPr="003B44CB">
        <w:rPr>
          <w:rFonts w:ascii="Arial" w:hAnsi="Arial" w:cs="Arial"/>
          <w:sz w:val="20"/>
          <w:szCs w:val="20"/>
        </w:rPr>
        <w:t xml:space="preserve">a specific </w:t>
      </w:r>
      <w:r w:rsidRPr="003B44CB">
        <w:rPr>
          <w:rFonts w:ascii="Arial" w:hAnsi="Arial" w:cs="Arial"/>
          <w:sz w:val="20"/>
          <w:szCs w:val="20"/>
        </w:rPr>
        <w:t>sign-in to design and run experiments</w:t>
      </w:r>
      <w:r w:rsidR="001E4D2B" w:rsidRPr="003B44CB">
        <w:rPr>
          <w:rFonts w:ascii="Arial" w:hAnsi="Arial" w:cs="Arial"/>
          <w:sz w:val="20"/>
          <w:szCs w:val="20"/>
        </w:rPr>
        <w:t>. All menu options will be grayed out if the user is not signed-in:</w:t>
      </w:r>
      <w:r w:rsidRPr="003B44CB">
        <w:rPr>
          <w:rFonts w:ascii="Arial" w:hAnsi="Arial" w:cs="Arial"/>
          <w:sz w:val="20"/>
          <w:szCs w:val="20"/>
        </w:rPr>
        <w:t xml:space="preserve"> </w:t>
      </w:r>
    </w:p>
    <w:p w14:paraId="21004C2D" w14:textId="2D71E4AD" w:rsidR="006145E9" w:rsidRPr="003B44CB" w:rsidRDefault="006145E9" w:rsidP="001E4D2B">
      <w:pPr>
        <w:jc w:val="center"/>
        <w:rPr>
          <w:rFonts w:ascii="Arial" w:hAnsi="Arial" w:cs="Arial"/>
          <w:sz w:val="20"/>
          <w:szCs w:val="20"/>
        </w:rPr>
      </w:pPr>
      <w:r w:rsidRPr="003B44CB">
        <w:rPr>
          <w:rFonts w:ascii="Arial" w:hAnsi="Arial" w:cs="Arial"/>
          <w:sz w:val="20"/>
          <w:szCs w:val="20"/>
        </w:rPr>
        <w:t>Username: DESIGNER, Password: WILDCAT</w:t>
      </w:r>
    </w:p>
    <w:p w14:paraId="7C63BBBC" w14:textId="3CECF1C0" w:rsidR="006145E9" w:rsidRPr="003B44CB" w:rsidRDefault="006145E9" w:rsidP="009608E4">
      <w:pPr>
        <w:jc w:val="both"/>
        <w:rPr>
          <w:rFonts w:ascii="Arial" w:hAnsi="Arial" w:cs="Arial"/>
          <w:sz w:val="20"/>
          <w:szCs w:val="20"/>
        </w:rPr>
      </w:pPr>
      <w:r w:rsidRPr="003B44CB">
        <w:rPr>
          <w:rFonts w:ascii="Arial" w:hAnsi="Arial" w:cs="Arial"/>
          <w:sz w:val="20"/>
          <w:szCs w:val="20"/>
        </w:rPr>
        <w:t xml:space="preserve">Always use the password WILDCAT for </w:t>
      </w:r>
      <w:r w:rsidR="00FA1A03" w:rsidRPr="003B44CB">
        <w:rPr>
          <w:rFonts w:ascii="Arial" w:hAnsi="Arial" w:cs="Arial"/>
          <w:sz w:val="20"/>
          <w:szCs w:val="20"/>
        </w:rPr>
        <w:t>saving files</w:t>
      </w:r>
      <w:r w:rsidRPr="003B44CB">
        <w:rPr>
          <w:rFonts w:ascii="Arial" w:hAnsi="Arial" w:cs="Arial"/>
          <w:sz w:val="20"/>
          <w:szCs w:val="20"/>
        </w:rPr>
        <w:t xml:space="preserve">. Failure to use this password can make a file unmodifiable. Be careful to type the password accurately </w:t>
      </w:r>
      <w:r w:rsidR="007D445F" w:rsidRPr="003B44CB">
        <w:rPr>
          <w:rFonts w:ascii="Arial" w:hAnsi="Arial" w:cs="Arial"/>
          <w:sz w:val="20"/>
          <w:szCs w:val="20"/>
        </w:rPr>
        <w:t>while</w:t>
      </w:r>
      <w:r w:rsidRPr="003B44CB">
        <w:rPr>
          <w:rFonts w:ascii="Arial" w:hAnsi="Arial" w:cs="Arial"/>
          <w:sz w:val="20"/>
          <w:szCs w:val="20"/>
        </w:rPr>
        <w:t xml:space="preserve"> using the touchscreen. </w:t>
      </w:r>
    </w:p>
    <w:p w14:paraId="7BEA8D1E" w14:textId="77777777" w:rsidR="00C34C7C" w:rsidRPr="003B44CB" w:rsidRDefault="00C34C7C" w:rsidP="007D26EC">
      <w:pPr>
        <w:jc w:val="both"/>
        <w:rPr>
          <w:rFonts w:ascii="Arial" w:hAnsi="Arial" w:cs="Arial"/>
          <w:b/>
          <w:bCs/>
          <w:i/>
          <w:iCs/>
          <w:sz w:val="20"/>
          <w:szCs w:val="20"/>
        </w:rPr>
      </w:pPr>
    </w:p>
    <w:p w14:paraId="43BA9B9B" w14:textId="2F3E164E" w:rsidR="007D26EC" w:rsidRPr="003B44CB" w:rsidRDefault="007D26EC" w:rsidP="007D26EC">
      <w:pPr>
        <w:jc w:val="both"/>
        <w:rPr>
          <w:rFonts w:ascii="Arial" w:hAnsi="Arial" w:cs="Arial"/>
          <w:b/>
          <w:bCs/>
          <w:i/>
          <w:iCs/>
          <w:sz w:val="20"/>
          <w:szCs w:val="20"/>
        </w:rPr>
      </w:pPr>
      <w:r w:rsidRPr="003B44CB">
        <w:rPr>
          <w:rFonts w:ascii="Arial" w:hAnsi="Arial" w:cs="Arial"/>
          <w:b/>
          <w:bCs/>
          <w:i/>
          <w:iCs/>
          <w:sz w:val="20"/>
          <w:szCs w:val="20"/>
        </w:rPr>
        <w:t>Associated Hazards</w:t>
      </w:r>
    </w:p>
    <w:p w14:paraId="3119B2F9" w14:textId="77777777" w:rsidR="00CB338A" w:rsidRPr="003B44CB" w:rsidRDefault="00CB338A" w:rsidP="00CB338A">
      <w:pPr>
        <w:jc w:val="both"/>
        <w:rPr>
          <w:rFonts w:ascii="Arial" w:hAnsi="Arial" w:cs="Arial"/>
          <w:sz w:val="20"/>
          <w:szCs w:val="20"/>
        </w:rPr>
      </w:pPr>
      <w:r w:rsidRPr="003B44CB">
        <w:rPr>
          <w:rFonts w:ascii="Arial" w:hAnsi="Arial" w:cs="Arial"/>
          <w:b/>
          <w:bCs/>
          <w:sz w:val="20"/>
          <w:szCs w:val="20"/>
        </w:rPr>
        <w:t>Always</w:t>
      </w:r>
      <w:r w:rsidRPr="003B44CB">
        <w:rPr>
          <w:rFonts w:ascii="Arial" w:hAnsi="Arial" w:cs="Arial"/>
          <w:sz w:val="20"/>
          <w:szCs w:val="20"/>
        </w:rPr>
        <w:t xml:space="preserve"> </w:t>
      </w:r>
      <w:r w:rsidRPr="003B44CB">
        <w:rPr>
          <w:rFonts w:ascii="Arial" w:hAnsi="Arial" w:cs="Arial"/>
          <w:b/>
          <w:bCs/>
          <w:sz w:val="20"/>
          <w:szCs w:val="20"/>
        </w:rPr>
        <w:t>wear personal protective equipment</w:t>
      </w:r>
      <w:r w:rsidRPr="003B44CB">
        <w:rPr>
          <w:rFonts w:ascii="Arial" w:hAnsi="Arial" w:cs="Arial"/>
          <w:sz w:val="20"/>
          <w:szCs w:val="20"/>
        </w:rPr>
        <w:t xml:space="preserve"> (PPE = safety glasses/goggles, flame-retardant lab coat, and nitrile gloves) when working on the Symphony X or preparing solutions. </w:t>
      </w:r>
    </w:p>
    <w:p w14:paraId="68F04F97" w14:textId="1B2DE5B5" w:rsidR="007D26EC" w:rsidRPr="003B44CB" w:rsidRDefault="007D26EC" w:rsidP="007D26EC">
      <w:pPr>
        <w:jc w:val="both"/>
        <w:rPr>
          <w:rFonts w:ascii="Arial" w:hAnsi="Arial" w:cs="Arial"/>
          <w:sz w:val="20"/>
          <w:szCs w:val="20"/>
        </w:rPr>
      </w:pPr>
      <w:r w:rsidRPr="003B44CB">
        <w:rPr>
          <w:rFonts w:ascii="Arial" w:hAnsi="Arial" w:cs="Arial"/>
          <w:sz w:val="20"/>
          <w:szCs w:val="20"/>
        </w:rPr>
        <w:t xml:space="preserve">All solvent and amino acid bottles </w:t>
      </w:r>
      <w:r w:rsidR="00C34C7C" w:rsidRPr="003B44CB">
        <w:rPr>
          <w:rFonts w:ascii="Arial" w:hAnsi="Arial" w:cs="Arial"/>
          <w:sz w:val="20"/>
          <w:szCs w:val="20"/>
        </w:rPr>
        <w:t>are operated</w:t>
      </w:r>
      <w:r w:rsidRPr="003B44CB">
        <w:rPr>
          <w:rFonts w:ascii="Arial" w:hAnsi="Arial" w:cs="Arial"/>
          <w:sz w:val="20"/>
          <w:szCs w:val="20"/>
        </w:rPr>
        <w:t xml:space="preserve"> under pressure. Use with caution. Never remove </w:t>
      </w:r>
      <w:r w:rsidR="00C34C7C" w:rsidRPr="003B44CB">
        <w:rPr>
          <w:rFonts w:ascii="Arial" w:hAnsi="Arial" w:cs="Arial"/>
          <w:sz w:val="20"/>
          <w:szCs w:val="20"/>
        </w:rPr>
        <w:t xml:space="preserve">a bottle </w:t>
      </w:r>
      <w:r w:rsidRPr="003B44CB">
        <w:rPr>
          <w:rFonts w:ascii="Arial" w:hAnsi="Arial" w:cs="Arial"/>
          <w:sz w:val="20"/>
          <w:szCs w:val="20"/>
        </w:rPr>
        <w:t xml:space="preserve">without venting. Always use safety-coated glass bottles to prevent bodily harm </w:t>
      </w:r>
      <w:r w:rsidR="00C34C7C" w:rsidRPr="003B44CB">
        <w:rPr>
          <w:rFonts w:ascii="Arial" w:hAnsi="Arial" w:cs="Arial"/>
          <w:sz w:val="20"/>
          <w:szCs w:val="20"/>
        </w:rPr>
        <w:t>should a</w:t>
      </w:r>
      <w:r w:rsidRPr="003B44CB">
        <w:rPr>
          <w:rFonts w:ascii="Arial" w:hAnsi="Arial" w:cs="Arial"/>
          <w:sz w:val="20"/>
          <w:szCs w:val="20"/>
        </w:rPr>
        <w:t xml:space="preserve"> glass bottle break under pressure.</w:t>
      </w:r>
    </w:p>
    <w:p w14:paraId="662A3C3B" w14:textId="2031507A" w:rsidR="007D26EC" w:rsidRPr="003B44CB" w:rsidRDefault="004D7FB6" w:rsidP="007D26EC">
      <w:pPr>
        <w:jc w:val="both"/>
        <w:rPr>
          <w:rFonts w:ascii="Arial" w:hAnsi="Arial" w:cs="Arial"/>
          <w:sz w:val="20"/>
          <w:szCs w:val="20"/>
        </w:rPr>
      </w:pPr>
      <w:r w:rsidRPr="003B44CB">
        <w:rPr>
          <w:rFonts w:ascii="Arial" w:hAnsi="Arial" w:cs="Arial"/>
          <w:i/>
          <w:iCs/>
          <w:sz w:val="20"/>
          <w:szCs w:val="20"/>
        </w:rPr>
        <w:t>N</w:t>
      </w:r>
      <w:r w:rsidRPr="003B44CB">
        <w:rPr>
          <w:rFonts w:ascii="Arial" w:hAnsi="Arial" w:cs="Arial"/>
          <w:sz w:val="20"/>
          <w:szCs w:val="20"/>
        </w:rPr>
        <w:t>,</w:t>
      </w:r>
      <w:r w:rsidRPr="003B44CB">
        <w:rPr>
          <w:rFonts w:ascii="Arial" w:hAnsi="Arial" w:cs="Arial"/>
          <w:i/>
          <w:iCs/>
          <w:sz w:val="20"/>
          <w:szCs w:val="20"/>
        </w:rPr>
        <w:t>N′</w:t>
      </w:r>
      <w:r w:rsidRPr="003B44CB">
        <w:rPr>
          <w:rFonts w:ascii="Arial" w:hAnsi="Arial" w:cs="Arial"/>
          <w:sz w:val="20"/>
          <w:szCs w:val="20"/>
        </w:rPr>
        <w:t xml:space="preserve">-Diisopropylcarbodiimide (DIC) is a common reagent and a NFPA category 4 health hazard with acute toxicity that can cause serious eye injury, skin sensitization (future allergic reactions), and can be fatal if excessively inhaled. All DIC </w:t>
      </w:r>
      <w:r w:rsidR="007D445F" w:rsidRPr="003B44CB">
        <w:rPr>
          <w:rFonts w:ascii="Arial" w:hAnsi="Arial" w:cs="Arial"/>
          <w:sz w:val="20"/>
          <w:szCs w:val="20"/>
        </w:rPr>
        <w:t xml:space="preserve">handling should be done </w:t>
      </w:r>
      <w:r w:rsidRPr="003B44CB">
        <w:rPr>
          <w:rFonts w:ascii="Arial" w:hAnsi="Arial" w:cs="Arial"/>
          <w:sz w:val="20"/>
          <w:szCs w:val="20"/>
        </w:rPr>
        <w:t xml:space="preserve">in a </w:t>
      </w:r>
      <w:r w:rsidR="007D445F" w:rsidRPr="003B44CB">
        <w:rPr>
          <w:rFonts w:ascii="Arial" w:hAnsi="Arial" w:cs="Arial"/>
          <w:sz w:val="20"/>
          <w:szCs w:val="20"/>
        </w:rPr>
        <w:t xml:space="preserve">well-ventilated </w:t>
      </w:r>
      <w:r w:rsidRPr="003B44CB">
        <w:rPr>
          <w:rFonts w:ascii="Arial" w:hAnsi="Arial" w:cs="Arial"/>
          <w:sz w:val="20"/>
          <w:szCs w:val="20"/>
        </w:rPr>
        <w:t xml:space="preserve">fume hood </w:t>
      </w:r>
      <w:r w:rsidR="007D445F" w:rsidRPr="003B44CB">
        <w:rPr>
          <w:rFonts w:ascii="Arial" w:hAnsi="Arial" w:cs="Arial"/>
          <w:sz w:val="20"/>
          <w:szCs w:val="20"/>
        </w:rPr>
        <w:t>to</w:t>
      </w:r>
      <w:r w:rsidRPr="003B44CB">
        <w:rPr>
          <w:rFonts w:ascii="Arial" w:hAnsi="Arial" w:cs="Arial"/>
          <w:sz w:val="20"/>
          <w:szCs w:val="20"/>
        </w:rPr>
        <w:t xml:space="preserve"> avoid breathing fumes.</w:t>
      </w:r>
    </w:p>
    <w:p w14:paraId="7F4EEFE9" w14:textId="109674B1" w:rsidR="004D7FB6" w:rsidRPr="003B44CB" w:rsidRDefault="004D7FB6" w:rsidP="007D26EC">
      <w:pPr>
        <w:jc w:val="both"/>
        <w:rPr>
          <w:rFonts w:ascii="Arial" w:hAnsi="Arial" w:cs="Arial"/>
          <w:sz w:val="20"/>
          <w:szCs w:val="20"/>
        </w:rPr>
      </w:pPr>
      <w:r w:rsidRPr="003B44CB">
        <w:rPr>
          <w:rFonts w:ascii="Arial" w:hAnsi="Arial" w:cs="Arial"/>
          <w:sz w:val="20"/>
          <w:szCs w:val="20"/>
        </w:rPr>
        <w:t xml:space="preserve">Various primary amines are used as submonomers in peptoid synthesis and can be toxic, corrosive, or present other health hazards. Always consult the MSDS to learn the specific hazards for your reagent. </w:t>
      </w:r>
    </w:p>
    <w:p w14:paraId="3296E2A4" w14:textId="41F3B7AC" w:rsidR="002A18DA" w:rsidRPr="003B44CB" w:rsidRDefault="002A18DA" w:rsidP="007D26EC">
      <w:pPr>
        <w:jc w:val="both"/>
        <w:rPr>
          <w:rFonts w:ascii="Arial" w:hAnsi="Arial" w:cs="Arial"/>
          <w:sz w:val="20"/>
          <w:szCs w:val="20"/>
        </w:rPr>
      </w:pPr>
      <w:r w:rsidRPr="003B44CB">
        <w:rPr>
          <w:rFonts w:ascii="Arial" w:hAnsi="Arial" w:cs="Arial"/>
          <w:sz w:val="20"/>
          <w:szCs w:val="20"/>
        </w:rPr>
        <w:t>All solutions should be prep</w:t>
      </w:r>
      <w:r w:rsidR="007D445F" w:rsidRPr="003B44CB">
        <w:rPr>
          <w:rFonts w:ascii="Arial" w:hAnsi="Arial" w:cs="Arial"/>
          <w:sz w:val="20"/>
          <w:szCs w:val="20"/>
        </w:rPr>
        <w:t>ared</w:t>
      </w:r>
      <w:r w:rsidRPr="003B44CB">
        <w:rPr>
          <w:rFonts w:ascii="Arial" w:hAnsi="Arial" w:cs="Arial"/>
          <w:sz w:val="20"/>
          <w:szCs w:val="20"/>
        </w:rPr>
        <w:t xml:space="preserve"> in an open fume hood and transported to the Symphony X efficiently. </w:t>
      </w:r>
    </w:p>
    <w:p w14:paraId="01B67D58" w14:textId="1F782D1B" w:rsidR="00126B88" w:rsidRPr="003B44CB" w:rsidRDefault="00CB338A" w:rsidP="0065317F">
      <w:pPr>
        <w:jc w:val="both"/>
        <w:rPr>
          <w:rFonts w:ascii="Arial" w:hAnsi="Arial" w:cs="Arial"/>
          <w:b/>
          <w:bCs/>
          <w:i/>
          <w:iCs/>
          <w:sz w:val="20"/>
          <w:szCs w:val="20"/>
        </w:rPr>
      </w:pPr>
      <w:r w:rsidRPr="003B44CB">
        <w:rPr>
          <w:rFonts w:ascii="Arial" w:hAnsi="Arial" w:cs="Arial"/>
          <w:sz w:val="20"/>
          <w:szCs w:val="20"/>
        </w:rPr>
        <w:t>Be ca</w:t>
      </w:r>
      <w:r w:rsidR="00C34C7C" w:rsidRPr="003B44CB">
        <w:rPr>
          <w:rFonts w:ascii="Arial" w:hAnsi="Arial" w:cs="Arial"/>
          <w:sz w:val="20"/>
          <w:szCs w:val="20"/>
        </w:rPr>
        <w:t>reful</w:t>
      </w:r>
      <w:r w:rsidRPr="003B44CB">
        <w:rPr>
          <w:rFonts w:ascii="Arial" w:hAnsi="Arial" w:cs="Arial"/>
          <w:sz w:val="20"/>
          <w:szCs w:val="20"/>
        </w:rPr>
        <w:t xml:space="preserve"> while transferring waste solutions from the waste tank to </w:t>
      </w:r>
      <w:r w:rsidR="00C34C7C" w:rsidRPr="003B44CB">
        <w:rPr>
          <w:rFonts w:ascii="Arial" w:hAnsi="Arial" w:cs="Arial"/>
          <w:sz w:val="20"/>
          <w:szCs w:val="20"/>
        </w:rPr>
        <w:t>a</w:t>
      </w:r>
      <w:r w:rsidRPr="003B44CB">
        <w:rPr>
          <w:rFonts w:ascii="Arial" w:hAnsi="Arial" w:cs="Arial"/>
          <w:sz w:val="20"/>
          <w:szCs w:val="20"/>
        </w:rPr>
        <w:t xml:space="preserve"> waste bottle. Make sure the spout</w:t>
      </w:r>
      <w:r w:rsidR="00C34C7C" w:rsidRPr="003B44CB">
        <w:rPr>
          <w:rFonts w:ascii="Arial" w:hAnsi="Arial" w:cs="Arial"/>
          <w:sz w:val="20"/>
          <w:szCs w:val="20"/>
        </w:rPr>
        <w:t xml:space="preserve"> </w:t>
      </w:r>
      <w:r w:rsidRPr="003B44CB">
        <w:rPr>
          <w:rFonts w:ascii="Arial" w:hAnsi="Arial" w:cs="Arial"/>
          <w:sz w:val="20"/>
          <w:szCs w:val="20"/>
        </w:rPr>
        <w:t xml:space="preserve">is securely </w:t>
      </w:r>
      <w:r w:rsidR="00681AAA" w:rsidRPr="003B44CB">
        <w:rPr>
          <w:rFonts w:ascii="Arial" w:hAnsi="Arial" w:cs="Arial"/>
          <w:sz w:val="20"/>
          <w:szCs w:val="20"/>
        </w:rPr>
        <w:t>connected</w:t>
      </w:r>
      <w:r w:rsidRPr="003B44CB">
        <w:rPr>
          <w:rFonts w:ascii="Arial" w:hAnsi="Arial" w:cs="Arial"/>
          <w:sz w:val="20"/>
          <w:szCs w:val="20"/>
        </w:rPr>
        <w:t xml:space="preserve"> to the waste tank to prevent leakage</w:t>
      </w:r>
      <w:r w:rsidR="00C34C7C" w:rsidRPr="003B44CB">
        <w:rPr>
          <w:rFonts w:ascii="Arial" w:hAnsi="Arial" w:cs="Arial"/>
          <w:sz w:val="20"/>
          <w:szCs w:val="20"/>
        </w:rPr>
        <w:t xml:space="preserve"> of poured waste</w:t>
      </w:r>
      <w:r w:rsidRPr="003B44CB">
        <w:rPr>
          <w:rFonts w:ascii="Arial" w:hAnsi="Arial" w:cs="Arial"/>
          <w:sz w:val="20"/>
          <w:szCs w:val="20"/>
        </w:rPr>
        <w:t xml:space="preserve">. </w:t>
      </w:r>
      <w:r w:rsidR="00126B88" w:rsidRPr="003B44CB">
        <w:rPr>
          <w:rFonts w:ascii="Arial" w:hAnsi="Arial" w:cs="Arial"/>
          <w:b/>
          <w:bCs/>
          <w:i/>
          <w:iCs/>
          <w:sz w:val="20"/>
          <w:szCs w:val="20"/>
        </w:rPr>
        <w:br w:type="page"/>
      </w:r>
    </w:p>
    <w:p w14:paraId="33AEDBF9" w14:textId="0FEFE87B" w:rsidR="00D727C5" w:rsidRPr="003B44CB" w:rsidRDefault="009F5ABC" w:rsidP="009608E4">
      <w:pPr>
        <w:jc w:val="both"/>
        <w:rPr>
          <w:rFonts w:ascii="Arial" w:hAnsi="Arial" w:cs="Arial"/>
          <w:b/>
          <w:bCs/>
          <w:i/>
          <w:iCs/>
          <w:sz w:val="20"/>
          <w:szCs w:val="20"/>
        </w:rPr>
      </w:pPr>
      <w:r w:rsidRPr="003B44CB">
        <w:rPr>
          <w:rFonts w:ascii="Arial" w:hAnsi="Arial" w:cs="Arial"/>
          <w:b/>
          <w:bCs/>
          <w:i/>
          <w:iCs/>
          <w:sz w:val="20"/>
          <w:szCs w:val="20"/>
        </w:rPr>
        <w:lastRenderedPageBreak/>
        <w:t>Operation</w:t>
      </w:r>
      <w:r w:rsidR="003211BB" w:rsidRPr="003B44CB">
        <w:rPr>
          <w:rFonts w:ascii="Arial" w:hAnsi="Arial" w:cs="Arial"/>
          <w:b/>
          <w:bCs/>
          <w:i/>
          <w:iCs/>
          <w:sz w:val="20"/>
          <w:szCs w:val="20"/>
        </w:rPr>
        <w:t xml:space="preserve"> Steps</w:t>
      </w:r>
    </w:p>
    <w:p w14:paraId="788399FE" w14:textId="4505C3DE" w:rsidR="009F5ABC" w:rsidRPr="003B44CB" w:rsidRDefault="00FA1A03" w:rsidP="009608E4">
      <w:pPr>
        <w:jc w:val="both"/>
        <w:rPr>
          <w:rFonts w:ascii="Arial" w:hAnsi="Arial" w:cs="Arial"/>
          <w:sz w:val="20"/>
          <w:szCs w:val="20"/>
        </w:rPr>
      </w:pPr>
      <w:r w:rsidRPr="003B44CB">
        <w:rPr>
          <w:rFonts w:ascii="Arial" w:hAnsi="Arial" w:cs="Arial"/>
          <w:sz w:val="20"/>
          <w:szCs w:val="20"/>
        </w:rPr>
        <w:t xml:space="preserve">1) </w:t>
      </w:r>
      <w:r w:rsidR="009F5ABC" w:rsidRPr="003B44CB">
        <w:rPr>
          <w:rFonts w:ascii="Arial" w:hAnsi="Arial" w:cs="Arial"/>
          <w:sz w:val="20"/>
          <w:szCs w:val="20"/>
        </w:rPr>
        <w:t xml:space="preserve">Assess the </w:t>
      </w:r>
      <w:r w:rsidR="009608E4" w:rsidRPr="003B44CB">
        <w:rPr>
          <w:rFonts w:ascii="Arial" w:hAnsi="Arial" w:cs="Arial"/>
          <w:sz w:val="20"/>
          <w:szCs w:val="20"/>
        </w:rPr>
        <w:t xml:space="preserve">state of the </w:t>
      </w:r>
      <w:r w:rsidR="009F5ABC" w:rsidRPr="003B44CB">
        <w:rPr>
          <w:rFonts w:ascii="Arial" w:hAnsi="Arial" w:cs="Arial"/>
          <w:sz w:val="20"/>
          <w:szCs w:val="20"/>
        </w:rPr>
        <w:t>instrument: open the nitrogen gas cylinder</w:t>
      </w:r>
      <w:r w:rsidR="009608E4" w:rsidRPr="003B44CB">
        <w:rPr>
          <w:rFonts w:ascii="Arial" w:hAnsi="Arial" w:cs="Arial"/>
          <w:sz w:val="20"/>
          <w:szCs w:val="20"/>
        </w:rPr>
        <w:t>s</w:t>
      </w:r>
      <w:r w:rsidR="009F5ABC" w:rsidRPr="003B44CB">
        <w:rPr>
          <w:rFonts w:ascii="Arial" w:hAnsi="Arial" w:cs="Arial"/>
          <w:sz w:val="20"/>
          <w:szCs w:val="20"/>
        </w:rPr>
        <w:t xml:space="preserve"> (setting 70-90 PSI), check that there is adequate vacuum (</w:t>
      </w:r>
      <w:r w:rsidR="0042129C" w:rsidRPr="003B44CB">
        <w:rPr>
          <w:rFonts w:ascii="Arial" w:hAnsi="Arial" w:cs="Arial"/>
          <w:sz w:val="20"/>
          <w:szCs w:val="20"/>
        </w:rPr>
        <w:t>–</w:t>
      </w:r>
      <w:r w:rsidR="009F5ABC" w:rsidRPr="003B44CB">
        <w:rPr>
          <w:rFonts w:ascii="Arial" w:hAnsi="Arial" w:cs="Arial"/>
          <w:sz w:val="20"/>
          <w:szCs w:val="20"/>
        </w:rPr>
        <w:t xml:space="preserve">10 to </w:t>
      </w:r>
      <w:r w:rsidR="0042129C" w:rsidRPr="003B44CB">
        <w:rPr>
          <w:rFonts w:ascii="Arial" w:hAnsi="Arial" w:cs="Arial"/>
          <w:sz w:val="20"/>
          <w:szCs w:val="20"/>
        </w:rPr>
        <w:t>–</w:t>
      </w:r>
      <w:r w:rsidR="009F5ABC" w:rsidRPr="003B44CB">
        <w:rPr>
          <w:rFonts w:ascii="Arial" w:hAnsi="Arial" w:cs="Arial"/>
          <w:sz w:val="20"/>
          <w:szCs w:val="20"/>
        </w:rPr>
        <w:t>26 in Hg)</w:t>
      </w:r>
      <w:r w:rsidR="003211BB" w:rsidRPr="003B44CB">
        <w:rPr>
          <w:rFonts w:ascii="Arial" w:hAnsi="Arial" w:cs="Arial"/>
          <w:sz w:val="20"/>
          <w:szCs w:val="20"/>
        </w:rPr>
        <w:t>, and ensure the waste tanks are not full.</w:t>
      </w:r>
    </w:p>
    <w:p w14:paraId="0A9FB5D0" w14:textId="75EB38FC" w:rsidR="007D445F" w:rsidRPr="003B44CB" w:rsidRDefault="00856B1F" w:rsidP="00CE10CA">
      <w:pPr>
        <w:pStyle w:val="ListParagraph"/>
        <w:numPr>
          <w:ilvl w:val="0"/>
          <w:numId w:val="13"/>
        </w:numPr>
        <w:ind w:left="990"/>
        <w:jc w:val="both"/>
        <w:rPr>
          <w:rFonts w:ascii="Arial" w:hAnsi="Arial" w:cs="Arial"/>
          <w:sz w:val="20"/>
          <w:szCs w:val="20"/>
        </w:rPr>
      </w:pPr>
      <w:r w:rsidRPr="003B44CB">
        <w:rPr>
          <w:rFonts w:ascii="Arial" w:hAnsi="Arial" w:cs="Arial"/>
          <w:sz w:val="20"/>
          <w:szCs w:val="20"/>
        </w:rPr>
        <w:t>There are two</w:t>
      </w:r>
      <w:r w:rsidR="00FA1A03" w:rsidRPr="003B44CB">
        <w:rPr>
          <w:rFonts w:ascii="Arial" w:hAnsi="Arial" w:cs="Arial"/>
          <w:sz w:val="20"/>
          <w:szCs w:val="20"/>
        </w:rPr>
        <w:t xml:space="preserve"> control knob</w:t>
      </w:r>
      <w:r w:rsidRPr="003B44CB">
        <w:rPr>
          <w:rFonts w:ascii="Arial" w:hAnsi="Arial" w:cs="Arial"/>
          <w:sz w:val="20"/>
          <w:szCs w:val="20"/>
        </w:rPr>
        <w:t>s which</w:t>
      </w:r>
      <w:r w:rsidR="00FA1A03" w:rsidRPr="003B44CB">
        <w:rPr>
          <w:rFonts w:ascii="Arial" w:hAnsi="Arial" w:cs="Arial"/>
          <w:sz w:val="20"/>
          <w:szCs w:val="20"/>
        </w:rPr>
        <w:t xml:space="preserve"> adjust the flow of nitrogen through the RVs for mixing</w:t>
      </w:r>
      <w:r w:rsidRPr="003B44CB">
        <w:rPr>
          <w:rFonts w:ascii="Arial" w:hAnsi="Arial" w:cs="Arial"/>
          <w:sz w:val="20"/>
          <w:szCs w:val="20"/>
        </w:rPr>
        <w:t xml:space="preserve">: </w:t>
      </w:r>
      <w:r w:rsidR="007D445F" w:rsidRPr="003B44CB">
        <w:rPr>
          <w:rFonts w:ascii="Arial" w:hAnsi="Arial" w:cs="Arial"/>
          <w:sz w:val="20"/>
          <w:szCs w:val="20"/>
        </w:rPr>
        <w:t xml:space="preserve">one </w:t>
      </w:r>
      <w:r w:rsidRPr="003B44CB">
        <w:rPr>
          <w:rFonts w:ascii="Arial" w:hAnsi="Arial" w:cs="Arial"/>
          <w:sz w:val="20"/>
          <w:szCs w:val="20"/>
        </w:rPr>
        <w:t>directly under the</w:t>
      </w:r>
      <w:r w:rsidR="007D445F" w:rsidRPr="003B44CB">
        <w:rPr>
          <w:rFonts w:ascii="Arial" w:hAnsi="Arial" w:cs="Arial"/>
          <w:sz w:val="20"/>
          <w:szCs w:val="20"/>
        </w:rPr>
        <w:t xml:space="preserve"> RV1</w:t>
      </w:r>
      <w:r w:rsidRPr="003B44CB">
        <w:rPr>
          <w:rFonts w:ascii="Arial" w:hAnsi="Arial" w:cs="Arial"/>
          <w:sz w:val="20"/>
          <w:szCs w:val="20"/>
        </w:rPr>
        <w:t xml:space="preserve"> </w:t>
      </w:r>
      <w:r w:rsidR="007D445F" w:rsidRPr="003B44CB">
        <w:rPr>
          <w:rFonts w:ascii="Arial" w:hAnsi="Arial" w:cs="Arial"/>
          <w:sz w:val="20"/>
          <w:szCs w:val="20"/>
        </w:rPr>
        <w:t xml:space="preserve">and one </w:t>
      </w:r>
      <w:r w:rsidRPr="003B44CB">
        <w:rPr>
          <w:rFonts w:ascii="Arial" w:hAnsi="Arial" w:cs="Arial"/>
          <w:sz w:val="20"/>
          <w:szCs w:val="20"/>
        </w:rPr>
        <w:t>on the lower bottom of the instrument</w:t>
      </w:r>
      <w:r w:rsidR="00C34C7C" w:rsidRPr="003B44CB">
        <w:rPr>
          <w:rFonts w:ascii="Arial" w:hAnsi="Arial" w:cs="Arial"/>
          <w:sz w:val="20"/>
          <w:szCs w:val="20"/>
        </w:rPr>
        <w:t xml:space="preserve"> for</w:t>
      </w:r>
      <w:r w:rsidRPr="003B44CB">
        <w:rPr>
          <w:rFonts w:ascii="Arial" w:hAnsi="Arial" w:cs="Arial"/>
          <w:sz w:val="20"/>
          <w:szCs w:val="20"/>
        </w:rPr>
        <w:t xml:space="preserve">. </w:t>
      </w:r>
      <w:r w:rsidR="00773CDC" w:rsidRPr="003B44CB">
        <w:rPr>
          <w:rFonts w:ascii="Arial" w:hAnsi="Arial" w:cs="Arial"/>
          <w:b/>
          <w:bCs/>
          <w:sz w:val="20"/>
          <w:szCs w:val="20"/>
        </w:rPr>
        <w:t>Caution:</w:t>
      </w:r>
      <w:r w:rsidR="00773CDC" w:rsidRPr="003B44CB">
        <w:rPr>
          <w:rFonts w:ascii="Arial" w:hAnsi="Arial" w:cs="Arial"/>
          <w:sz w:val="20"/>
          <w:szCs w:val="20"/>
        </w:rPr>
        <w:t xml:space="preserve"> </w:t>
      </w:r>
      <w:r w:rsidR="009608E4" w:rsidRPr="003B44CB">
        <w:rPr>
          <w:rFonts w:ascii="Arial" w:hAnsi="Arial" w:cs="Arial"/>
          <w:sz w:val="20"/>
          <w:szCs w:val="20"/>
        </w:rPr>
        <w:t>Adjusting</w:t>
      </w:r>
      <w:r w:rsidR="00773CDC" w:rsidRPr="003B44CB">
        <w:rPr>
          <w:rFonts w:ascii="Arial" w:hAnsi="Arial" w:cs="Arial"/>
          <w:sz w:val="20"/>
          <w:szCs w:val="20"/>
        </w:rPr>
        <w:t xml:space="preserve"> the mix flow controller too high can cause resin to stick to the top of the RV and cause</w:t>
      </w:r>
      <w:r w:rsidR="000A320B" w:rsidRPr="003B44CB">
        <w:rPr>
          <w:rFonts w:ascii="Arial" w:hAnsi="Arial" w:cs="Arial"/>
          <w:sz w:val="20"/>
          <w:szCs w:val="20"/>
        </w:rPr>
        <w:t xml:space="preserve"> draining issues and</w:t>
      </w:r>
      <w:r w:rsidR="00773CDC" w:rsidRPr="003B44CB">
        <w:rPr>
          <w:rFonts w:ascii="Arial" w:hAnsi="Arial" w:cs="Arial"/>
          <w:sz w:val="20"/>
          <w:szCs w:val="20"/>
        </w:rPr>
        <w:t xml:space="preserve"> </w:t>
      </w:r>
      <w:r w:rsidR="000A320B" w:rsidRPr="003B44CB">
        <w:rPr>
          <w:rFonts w:ascii="Arial" w:hAnsi="Arial" w:cs="Arial"/>
          <w:sz w:val="20"/>
          <w:szCs w:val="20"/>
        </w:rPr>
        <w:t>incomplete reactions</w:t>
      </w:r>
      <w:r w:rsidR="00773CDC" w:rsidRPr="003B44CB">
        <w:rPr>
          <w:rFonts w:ascii="Arial" w:hAnsi="Arial" w:cs="Arial"/>
          <w:sz w:val="20"/>
          <w:szCs w:val="20"/>
        </w:rPr>
        <w:t xml:space="preserve">. </w:t>
      </w:r>
      <w:r w:rsidR="009608E4" w:rsidRPr="003B44CB">
        <w:rPr>
          <w:rFonts w:ascii="Arial" w:hAnsi="Arial" w:cs="Arial"/>
          <w:sz w:val="20"/>
          <w:szCs w:val="20"/>
        </w:rPr>
        <w:t xml:space="preserve"> </w:t>
      </w:r>
    </w:p>
    <w:p w14:paraId="070C8830" w14:textId="4E83DBDF" w:rsidR="009608E4" w:rsidRPr="003B44CB" w:rsidRDefault="009608E4" w:rsidP="00CE10CA">
      <w:pPr>
        <w:pStyle w:val="ListParagraph"/>
        <w:numPr>
          <w:ilvl w:val="0"/>
          <w:numId w:val="13"/>
        </w:numPr>
        <w:ind w:left="990"/>
        <w:jc w:val="both"/>
        <w:rPr>
          <w:rFonts w:ascii="Arial" w:hAnsi="Arial" w:cs="Arial"/>
          <w:sz w:val="20"/>
          <w:szCs w:val="20"/>
        </w:rPr>
      </w:pPr>
      <w:r w:rsidRPr="003B44CB">
        <w:rPr>
          <w:rFonts w:ascii="Arial" w:hAnsi="Arial" w:cs="Arial"/>
          <w:sz w:val="20"/>
          <w:szCs w:val="20"/>
        </w:rPr>
        <w:t>There are two gas cylinders connected in a daisy chain, such that one cylinder has a slightly higher output pressure than the other. Open both tanks to ensure an adequate supply of nitrogen throughout the run.</w:t>
      </w:r>
    </w:p>
    <w:p w14:paraId="293E15D7" w14:textId="7C69A12E" w:rsidR="00773CDC" w:rsidRPr="003B44CB" w:rsidRDefault="00773CDC" w:rsidP="00CE10CA">
      <w:pPr>
        <w:pStyle w:val="ListParagraph"/>
        <w:numPr>
          <w:ilvl w:val="0"/>
          <w:numId w:val="13"/>
        </w:numPr>
        <w:ind w:left="990"/>
        <w:jc w:val="both"/>
        <w:rPr>
          <w:rFonts w:ascii="Arial" w:hAnsi="Arial" w:cs="Arial"/>
          <w:sz w:val="20"/>
          <w:szCs w:val="20"/>
        </w:rPr>
      </w:pPr>
      <w:r w:rsidRPr="003B44CB">
        <w:rPr>
          <w:rFonts w:ascii="Arial" w:hAnsi="Arial" w:cs="Arial"/>
          <w:sz w:val="20"/>
          <w:szCs w:val="20"/>
        </w:rPr>
        <w:t xml:space="preserve">Safety shield doors must always be closed when the Symphony X is running. </w:t>
      </w:r>
    </w:p>
    <w:p w14:paraId="04E150ED" w14:textId="5AD87D05" w:rsidR="00773CDC" w:rsidRPr="003B44CB" w:rsidRDefault="005F5803" w:rsidP="009608E4">
      <w:pPr>
        <w:jc w:val="both"/>
        <w:rPr>
          <w:rFonts w:ascii="Arial" w:hAnsi="Arial" w:cs="Arial"/>
          <w:sz w:val="20"/>
          <w:szCs w:val="20"/>
        </w:rPr>
      </w:pPr>
      <w:r w:rsidRPr="003B44CB">
        <w:rPr>
          <w:rFonts w:ascii="Arial" w:hAnsi="Arial" w:cs="Arial"/>
          <w:sz w:val="20"/>
          <w:szCs w:val="20"/>
        </w:rPr>
        <w:t>2)</w:t>
      </w:r>
      <w:r w:rsidR="00773CDC" w:rsidRPr="003B44CB">
        <w:rPr>
          <w:rFonts w:ascii="Arial" w:hAnsi="Arial" w:cs="Arial"/>
          <w:sz w:val="20"/>
          <w:szCs w:val="20"/>
        </w:rPr>
        <w:t xml:space="preserve"> The</w:t>
      </w:r>
      <w:r w:rsidRPr="003B44CB">
        <w:rPr>
          <w:rFonts w:ascii="Arial" w:hAnsi="Arial" w:cs="Arial"/>
          <w:sz w:val="20"/>
          <w:szCs w:val="20"/>
        </w:rPr>
        <w:t xml:space="preserve"> </w:t>
      </w:r>
      <w:r w:rsidR="00773CDC" w:rsidRPr="003B44CB">
        <w:rPr>
          <w:rFonts w:ascii="Arial" w:hAnsi="Arial" w:cs="Arial"/>
          <w:b/>
          <w:bCs/>
          <w:sz w:val="20"/>
          <w:szCs w:val="20"/>
        </w:rPr>
        <w:t>Bottle prep</w:t>
      </w:r>
      <w:r w:rsidR="00773CDC" w:rsidRPr="003B44CB">
        <w:rPr>
          <w:rFonts w:ascii="Arial" w:hAnsi="Arial" w:cs="Arial"/>
          <w:sz w:val="20"/>
          <w:szCs w:val="20"/>
        </w:rPr>
        <w:t xml:space="preserve"> menu on the main screen sets the current amino acid and solvent file. It also allows you to pressur</w:t>
      </w:r>
      <w:r w:rsidR="007D26EC" w:rsidRPr="003B44CB">
        <w:rPr>
          <w:rFonts w:ascii="Arial" w:hAnsi="Arial" w:cs="Arial"/>
          <w:sz w:val="20"/>
          <w:szCs w:val="20"/>
        </w:rPr>
        <w:t>ize</w:t>
      </w:r>
      <w:r w:rsidR="00773CDC" w:rsidRPr="003B44CB">
        <w:rPr>
          <w:rFonts w:ascii="Arial" w:hAnsi="Arial" w:cs="Arial"/>
          <w:sz w:val="20"/>
          <w:szCs w:val="20"/>
        </w:rPr>
        <w:t>, prime, vent, and backflush</w:t>
      </w:r>
      <w:r w:rsidR="000A320B" w:rsidRPr="003B44CB">
        <w:rPr>
          <w:rFonts w:ascii="Arial" w:hAnsi="Arial" w:cs="Arial"/>
          <w:sz w:val="20"/>
          <w:szCs w:val="20"/>
        </w:rPr>
        <w:t xml:space="preserve"> nitrogen gas and DMF</w:t>
      </w:r>
      <w:r w:rsidR="00773CDC" w:rsidRPr="003B44CB">
        <w:rPr>
          <w:rFonts w:ascii="Arial" w:hAnsi="Arial" w:cs="Arial"/>
          <w:sz w:val="20"/>
          <w:szCs w:val="20"/>
        </w:rPr>
        <w:t xml:space="preserve"> solvent </w:t>
      </w:r>
      <w:r w:rsidR="000A320B" w:rsidRPr="003B44CB">
        <w:rPr>
          <w:rFonts w:ascii="Arial" w:hAnsi="Arial" w:cs="Arial"/>
          <w:sz w:val="20"/>
          <w:szCs w:val="20"/>
        </w:rPr>
        <w:t>to the solvent and</w:t>
      </w:r>
      <w:r w:rsidR="00773CDC" w:rsidRPr="003B44CB">
        <w:rPr>
          <w:rFonts w:ascii="Arial" w:hAnsi="Arial" w:cs="Arial"/>
          <w:sz w:val="20"/>
          <w:szCs w:val="20"/>
        </w:rPr>
        <w:t xml:space="preserve"> amino acid bottles.</w:t>
      </w:r>
    </w:p>
    <w:p w14:paraId="1E51BE93" w14:textId="77777777" w:rsidR="00923186" w:rsidRPr="003B44CB" w:rsidRDefault="00773CDC" w:rsidP="00923186">
      <w:pPr>
        <w:pStyle w:val="ListParagraph"/>
        <w:numPr>
          <w:ilvl w:val="0"/>
          <w:numId w:val="6"/>
        </w:numPr>
        <w:ind w:left="990"/>
        <w:jc w:val="both"/>
        <w:rPr>
          <w:rFonts w:ascii="Arial" w:hAnsi="Arial" w:cs="Arial"/>
          <w:sz w:val="20"/>
          <w:szCs w:val="20"/>
        </w:rPr>
      </w:pPr>
      <w:r w:rsidRPr="003B44CB">
        <w:rPr>
          <w:rFonts w:ascii="Arial" w:hAnsi="Arial" w:cs="Arial"/>
          <w:sz w:val="20"/>
          <w:szCs w:val="20"/>
        </w:rPr>
        <w:t xml:space="preserve">Load the </w:t>
      </w:r>
      <w:r w:rsidR="005F5803" w:rsidRPr="003B44CB">
        <w:rPr>
          <w:rFonts w:ascii="Arial" w:hAnsi="Arial" w:cs="Arial"/>
          <w:sz w:val="20"/>
          <w:szCs w:val="20"/>
        </w:rPr>
        <w:t>appropriate amino acid (.aa) and solvent files (.slv) – see solvent bottle</w:t>
      </w:r>
      <w:r w:rsidR="005F5803" w:rsidRPr="003B44CB">
        <w:rPr>
          <w:rFonts w:ascii="Arial" w:hAnsi="Arial" w:cs="Arial"/>
          <w:i/>
          <w:iCs/>
          <w:sz w:val="20"/>
          <w:szCs w:val="20"/>
        </w:rPr>
        <w:t xml:space="preserve"> system overview</w:t>
      </w:r>
      <w:r w:rsidR="000A320B" w:rsidRPr="003B44CB">
        <w:rPr>
          <w:rFonts w:ascii="Arial" w:hAnsi="Arial" w:cs="Arial"/>
          <w:i/>
          <w:iCs/>
          <w:sz w:val="20"/>
          <w:szCs w:val="20"/>
        </w:rPr>
        <w:t>.</w:t>
      </w:r>
    </w:p>
    <w:p w14:paraId="765AE79F" w14:textId="190FADA9" w:rsidR="00FA1A03" w:rsidRPr="003B44CB" w:rsidRDefault="009608E4" w:rsidP="00923186">
      <w:pPr>
        <w:pStyle w:val="ListParagraph"/>
        <w:numPr>
          <w:ilvl w:val="0"/>
          <w:numId w:val="6"/>
        </w:numPr>
        <w:ind w:left="990"/>
        <w:jc w:val="both"/>
        <w:rPr>
          <w:rFonts w:ascii="Arial" w:hAnsi="Arial" w:cs="Arial"/>
          <w:sz w:val="20"/>
          <w:szCs w:val="20"/>
        </w:rPr>
      </w:pPr>
      <w:r w:rsidRPr="003B44CB">
        <w:rPr>
          <w:rFonts w:ascii="Arial" w:hAnsi="Arial" w:cs="Arial"/>
          <w:sz w:val="20"/>
          <w:szCs w:val="20"/>
        </w:rPr>
        <w:t xml:space="preserve">If you need to use a new monomer or reagent, you can (1) </w:t>
      </w:r>
      <w:r w:rsidR="000A320B" w:rsidRPr="003B44CB">
        <w:rPr>
          <w:rFonts w:ascii="Arial" w:hAnsi="Arial" w:cs="Arial"/>
          <w:sz w:val="20"/>
          <w:szCs w:val="20"/>
        </w:rPr>
        <w:t>create a new</w:t>
      </w:r>
      <w:r w:rsidR="00321BE7" w:rsidRPr="003B44CB">
        <w:rPr>
          <w:rFonts w:ascii="Arial" w:hAnsi="Arial" w:cs="Arial"/>
          <w:sz w:val="20"/>
          <w:szCs w:val="20"/>
        </w:rPr>
        <w:t xml:space="preserve"> </w:t>
      </w:r>
      <w:r w:rsidRPr="003B44CB">
        <w:rPr>
          <w:rFonts w:ascii="Arial" w:hAnsi="Arial" w:cs="Arial"/>
          <w:sz w:val="20"/>
          <w:szCs w:val="20"/>
        </w:rPr>
        <w:t xml:space="preserve">.aa or .slv </w:t>
      </w:r>
      <w:r w:rsidR="00321BE7" w:rsidRPr="003B44CB">
        <w:rPr>
          <w:rFonts w:ascii="Arial" w:hAnsi="Arial" w:cs="Arial"/>
          <w:sz w:val="20"/>
          <w:szCs w:val="20"/>
        </w:rPr>
        <w:t>file</w:t>
      </w:r>
      <w:r w:rsidR="000A320B" w:rsidRPr="003B44CB">
        <w:rPr>
          <w:rFonts w:ascii="Arial" w:hAnsi="Arial" w:cs="Arial"/>
          <w:sz w:val="20"/>
          <w:szCs w:val="20"/>
        </w:rPr>
        <w:t>,</w:t>
      </w:r>
      <w:r w:rsidRPr="003B44CB">
        <w:rPr>
          <w:rFonts w:ascii="Arial" w:hAnsi="Arial" w:cs="Arial"/>
          <w:sz w:val="20"/>
          <w:szCs w:val="20"/>
        </w:rPr>
        <w:t xml:space="preserve"> or (2) simply use the monomer or reagent position </w:t>
      </w:r>
      <w:r w:rsidR="00321BE7" w:rsidRPr="003B44CB">
        <w:rPr>
          <w:rFonts w:ascii="Arial" w:hAnsi="Arial" w:cs="Arial"/>
          <w:sz w:val="20"/>
          <w:szCs w:val="20"/>
        </w:rPr>
        <w:t xml:space="preserve">in a pre-created file </w:t>
      </w:r>
      <w:r w:rsidRPr="003B44CB">
        <w:rPr>
          <w:rFonts w:ascii="Arial" w:hAnsi="Arial" w:cs="Arial"/>
          <w:sz w:val="20"/>
          <w:szCs w:val="20"/>
        </w:rPr>
        <w:t>for your own. For monomers</w:t>
      </w:r>
      <w:r w:rsidR="00321BE7" w:rsidRPr="003B44CB">
        <w:rPr>
          <w:rFonts w:ascii="Arial" w:hAnsi="Arial" w:cs="Arial"/>
          <w:sz w:val="20"/>
          <w:szCs w:val="20"/>
        </w:rPr>
        <w:t xml:space="preserve"> and solvents</w:t>
      </w:r>
      <w:r w:rsidRPr="003B44CB">
        <w:rPr>
          <w:rFonts w:ascii="Arial" w:hAnsi="Arial" w:cs="Arial"/>
          <w:sz w:val="20"/>
          <w:szCs w:val="20"/>
        </w:rPr>
        <w:t>, you will need to remember the symbol</w:t>
      </w:r>
      <w:r w:rsidR="00321BE7" w:rsidRPr="003B44CB">
        <w:rPr>
          <w:rFonts w:ascii="Arial" w:hAnsi="Arial" w:cs="Arial"/>
          <w:sz w:val="20"/>
          <w:szCs w:val="20"/>
        </w:rPr>
        <w:t>/designation</w:t>
      </w:r>
      <w:r w:rsidR="00923186" w:rsidRPr="003B44CB">
        <w:rPr>
          <w:rFonts w:ascii="Arial" w:hAnsi="Arial" w:cs="Arial"/>
          <w:sz w:val="20"/>
          <w:szCs w:val="20"/>
        </w:rPr>
        <w:t xml:space="preserve"> in order to properly </w:t>
      </w:r>
      <w:r w:rsidR="00321BE7" w:rsidRPr="003B44CB">
        <w:rPr>
          <w:rFonts w:ascii="Arial" w:hAnsi="Arial" w:cs="Arial"/>
          <w:sz w:val="20"/>
          <w:szCs w:val="20"/>
        </w:rPr>
        <w:t xml:space="preserve">set-up </w:t>
      </w:r>
      <w:r w:rsidR="00923186" w:rsidRPr="003B44CB">
        <w:rPr>
          <w:rFonts w:ascii="Arial" w:hAnsi="Arial" w:cs="Arial"/>
          <w:sz w:val="20"/>
          <w:szCs w:val="20"/>
        </w:rPr>
        <w:t>the sequence</w:t>
      </w:r>
      <w:r w:rsidR="00321BE7" w:rsidRPr="003B44CB">
        <w:rPr>
          <w:rFonts w:ascii="Arial" w:hAnsi="Arial" w:cs="Arial"/>
          <w:sz w:val="20"/>
          <w:szCs w:val="20"/>
        </w:rPr>
        <w:t xml:space="preserve"> and program files</w:t>
      </w:r>
      <w:r w:rsidRPr="003B44CB">
        <w:rPr>
          <w:rFonts w:ascii="Arial" w:hAnsi="Arial" w:cs="Arial"/>
          <w:sz w:val="20"/>
          <w:szCs w:val="20"/>
        </w:rPr>
        <w:t xml:space="preserve">. </w:t>
      </w:r>
    </w:p>
    <w:p w14:paraId="00A844AD" w14:textId="6F9583D2" w:rsidR="0042129C" w:rsidRPr="003B44CB" w:rsidRDefault="005F5803" w:rsidP="009608E4">
      <w:pPr>
        <w:jc w:val="both"/>
        <w:rPr>
          <w:rFonts w:ascii="Arial" w:hAnsi="Arial" w:cs="Arial"/>
          <w:sz w:val="20"/>
          <w:szCs w:val="20"/>
        </w:rPr>
      </w:pPr>
      <w:r w:rsidRPr="003B44CB">
        <w:rPr>
          <w:rFonts w:ascii="Arial" w:hAnsi="Arial" w:cs="Arial"/>
          <w:sz w:val="20"/>
          <w:szCs w:val="20"/>
        </w:rPr>
        <w:t>3</w:t>
      </w:r>
      <w:r w:rsidR="00B17A15" w:rsidRPr="003B44CB">
        <w:rPr>
          <w:rFonts w:ascii="Arial" w:hAnsi="Arial" w:cs="Arial"/>
          <w:sz w:val="20"/>
          <w:szCs w:val="20"/>
        </w:rPr>
        <w:t>)</w:t>
      </w:r>
      <w:r w:rsidR="0042129C" w:rsidRPr="003B44CB">
        <w:rPr>
          <w:rFonts w:ascii="Arial" w:hAnsi="Arial" w:cs="Arial"/>
          <w:sz w:val="20"/>
          <w:szCs w:val="20"/>
        </w:rPr>
        <w:t xml:space="preserve"> There are three files to create for each run and RV position: </w:t>
      </w:r>
      <w:r w:rsidRPr="003B44CB">
        <w:rPr>
          <w:rFonts w:ascii="Arial" w:hAnsi="Arial" w:cs="Arial"/>
          <w:b/>
          <w:bCs/>
          <w:sz w:val="20"/>
          <w:szCs w:val="20"/>
        </w:rPr>
        <w:t>Program</w:t>
      </w:r>
      <w:r w:rsidRPr="003B44CB">
        <w:rPr>
          <w:rFonts w:ascii="Arial" w:hAnsi="Arial" w:cs="Arial"/>
          <w:sz w:val="20"/>
          <w:szCs w:val="20"/>
        </w:rPr>
        <w:t xml:space="preserve"> (.prg),</w:t>
      </w:r>
      <w:r w:rsidR="0042129C" w:rsidRPr="003B44CB">
        <w:rPr>
          <w:rFonts w:ascii="Arial" w:hAnsi="Arial" w:cs="Arial"/>
          <w:sz w:val="20"/>
          <w:szCs w:val="20"/>
        </w:rPr>
        <w:t xml:space="preserve"> </w:t>
      </w:r>
      <w:r w:rsidR="0042129C" w:rsidRPr="003B44CB">
        <w:rPr>
          <w:rFonts w:ascii="Arial" w:hAnsi="Arial" w:cs="Arial"/>
          <w:b/>
          <w:bCs/>
          <w:sz w:val="20"/>
          <w:szCs w:val="20"/>
        </w:rPr>
        <w:t>Sequence</w:t>
      </w:r>
      <w:r w:rsidRPr="003B44CB">
        <w:rPr>
          <w:rFonts w:ascii="Arial" w:hAnsi="Arial" w:cs="Arial"/>
          <w:sz w:val="20"/>
          <w:szCs w:val="20"/>
        </w:rPr>
        <w:t xml:space="preserve"> (.seq)</w:t>
      </w:r>
      <w:r w:rsidR="0042129C" w:rsidRPr="003B44CB">
        <w:rPr>
          <w:rFonts w:ascii="Arial" w:hAnsi="Arial" w:cs="Arial"/>
          <w:sz w:val="20"/>
          <w:szCs w:val="20"/>
        </w:rPr>
        <w:t xml:space="preserve">, and </w:t>
      </w:r>
      <w:r w:rsidRPr="003B44CB">
        <w:rPr>
          <w:rFonts w:ascii="Arial" w:hAnsi="Arial" w:cs="Arial"/>
          <w:b/>
          <w:bCs/>
          <w:sz w:val="20"/>
          <w:szCs w:val="20"/>
        </w:rPr>
        <w:t>Synthesis</w:t>
      </w:r>
      <w:r w:rsidRPr="003B44CB">
        <w:rPr>
          <w:rFonts w:ascii="Arial" w:hAnsi="Arial" w:cs="Arial"/>
          <w:sz w:val="20"/>
          <w:szCs w:val="20"/>
        </w:rPr>
        <w:t xml:space="preserve"> (.syn)</w:t>
      </w:r>
      <w:r w:rsidR="00773CDC" w:rsidRPr="003B44CB">
        <w:rPr>
          <w:rFonts w:ascii="Arial" w:hAnsi="Arial" w:cs="Arial"/>
          <w:sz w:val="20"/>
          <w:szCs w:val="20"/>
        </w:rPr>
        <w:t xml:space="preserve">. The </w:t>
      </w:r>
      <w:r w:rsidR="00773CDC" w:rsidRPr="003B44CB">
        <w:rPr>
          <w:rFonts w:ascii="Arial" w:hAnsi="Arial" w:cs="Arial"/>
          <w:b/>
          <w:bCs/>
          <w:sz w:val="20"/>
          <w:szCs w:val="20"/>
        </w:rPr>
        <w:t>Setup</w:t>
      </w:r>
      <w:r w:rsidR="00773CDC" w:rsidRPr="003B44CB">
        <w:rPr>
          <w:rFonts w:ascii="Arial" w:hAnsi="Arial" w:cs="Arial"/>
          <w:sz w:val="20"/>
          <w:szCs w:val="20"/>
        </w:rPr>
        <w:t xml:space="preserve"> menu leads to the </w:t>
      </w:r>
      <w:r w:rsidR="00773CDC" w:rsidRPr="003B44CB">
        <w:rPr>
          <w:rFonts w:ascii="Arial" w:hAnsi="Arial" w:cs="Arial"/>
          <w:b/>
          <w:bCs/>
          <w:sz w:val="20"/>
          <w:szCs w:val="20"/>
        </w:rPr>
        <w:t>program editor</w:t>
      </w:r>
      <w:r w:rsidR="00773CDC" w:rsidRPr="003B44CB">
        <w:rPr>
          <w:rFonts w:ascii="Arial" w:hAnsi="Arial" w:cs="Arial"/>
          <w:sz w:val="20"/>
          <w:szCs w:val="20"/>
        </w:rPr>
        <w:t xml:space="preserve"> and </w:t>
      </w:r>
      <w:r w:rsidR="00773CDC" w:rsidRPr="003B44CB">
        <w:rPr>
          <w:rFonts w:ascii="Arial" w:hAnsi="Arial" w:cs="Arial"/>
          <w:b/>
          <w:bCs/>
          <w:sz w:val="20"/>
          <w:szCs w:val="20"/>
        </w:rPr>
        <w:t>sequence editor</w:t>
      </w:r>
      <w:r w:rsidR="00773CDC" w:rsidRPr="003B44CB">
        <w:rPr>
          <w:rFonts w:ascii="Arial" w:hAnsi="Arial" w:cs="Arial"/>
          <w:sz w:val="20"/>
          <w:szCs w:val="20"/>
        </w:rPr>
        <w:t>.</w:t>
      </w:r>
      <w:r w:rsidR="00923186" w:rsidRPr="003B44CB">
        <w:rPr>
          <w:rFonts w:ascii="Arial" w:hAnsi="Arial" w:cs="Arial"/>
          <w:sz w:val="20"/>
          <w:szCs w:val="20"/>
        </w:rPr>
        <w:t xml:space="preserve"> When saving a file, c</w:t>
      </w:r>
      <w:r w:rsidR="00923186" w:rsidRPr="003B44CB">
        <w:rPr>
          <w:rFonts w:ascii="Arial" w:hAnsi="Arial" w:cs="Arial"/>
          <w:sz w:val="20"/>
          <w:szCs w:val="20"/>
        </w:rPr>
        <w:t>lick the button in the bottom left</w:t>
      </w:r>
      <w:r w:rsidR="00923186" w:rsidRPr="003B44CB">
        <w:rPr>
          <w:rFonts w:ascii="Arial" w:hAnsi="Arial" w:cs="Arial"/>
          <w:sz w:val="20"/>
          <w:szCs w:val="20"/>
        </w:rPr>
        <w:t>-</w:t>
      </w:r>
      <w:r w:rsidR="00923186" w:rsidRPr="003B44CB">
        <w:rPr>
          <w:rFonts w:ascii="Arial" w:hAnsi="Arial" w:cs="Arial"/>
          <w:sz w:val="20"/>
          <w:szCs w:val="20"/>
        </w:rPr>
        <w:t xml:space="preserve">hand corner </w:t>
      </w:r>
      <w:r w:rsidR="00923186" w:rsidRPr="003B44CB">
        <w:rPr>
          <w:rFonts w:ascii="Arial" w:hAnsi="Arial" w:cs="Arial"/>
          <w:sz w:val="20"/>
          <w:szCs w:val="20"/>
        </w:rPr>
        <w:t xml:space="preserve">of the save screen </w:t>
      </w:r>
      <w:r w:rsidR="00923186" w:rsidRPr="003B44CB">
        <w:rPr>
          <w:rFonts w:ascii="Arial" w:hAnsi="Arial" w:cs="Arial"/>
          <w:sz w:val="20"/>
          <w:szCs w:val="20"/>
        </w:rPr>
        <w:t xml:space="preserve">to </w:t>
      </w:r>
      <w:r w:rsidR="00923186" w:rsidRPr="003B44CB">
        <w:rPr>
          <w:rFonts w:ascii="Arial" w:hAnsi="Arial" w:cs="Arial"/>
          <w:sz w:val="20"/>
          <w:szCs w:val="20"/>
        </w:rPr>
        <w:t>“</w:t>
      </w:r>
      <w:r w:rsidR="00923186" w:rsidRPr="003B44CB">
        <w:rPr>
          <w:rFonts w:ascii="Arial" w:hAnsi="Arial" w:cs="Arial"/>
          <w:sz w:val="20"/>
          <w:szCs w:val="20"/>
        </w:rPr>
        <w:t>select/create a new folder</w:t>
      </w:r>
      <w:r w:rsidR="00923186" w:rsidRPr="003B44CB">
        <w:rPr>
          <w:rFonts w:ascii="Arial" w:hAnsi="Arial" w:cs="Arial"/>
          <w:sz w:val="20"/>
          <w:szCs w:val="20"/>
        </w:rPr>
        <w:t>”</w:t>
      </w:r>
      <w:r w:rsidR="00923186" w:rsidRPr="003B44CB">
        <w:rPr>
          <w:rFonts w:ascii="Arial" w:hAnsi="Arial" w:cs="Arial"/>
          <w:sz w:val="20"/>
          <w:szCs w:val="20"/>
        </w:rPr>
        <w:t xml:space="preserve"> for your </w:t>
      </w:r>
      <w:r w:rsidR="00923186" w:rsidRPr="003B44CB">
        <w:rPr>
          <w:rFonts w:ascii="Arial" w:hAnsi="Arial" w:cs="Arial"/>
          <w:sz w:val="20"/>
          <w:szCs w:val="20"/>
        </w:rPr>
        <w:t xml:space="preserve">collection of </w:t>
      </w:r>
      <w:r w:rsidR="00923186" w:rsidRPr="003B44CB">
        <w:rPr>
          <w:rFonts w:ascii="Arial" w:hAnsi="Arial" w:cs="Arial"/>
          <w:sz w:val="20"/>
          <w:szCs w:val="20"/>
        </w:rPr>
        <w:t>files.</w:t>
      </w:r>
      <w:r w:rsidR="00923186" w:rsidRPr="003B44CB">
        <w:rPr>
          <w:rFonts w:ascii="Arial" w:hAnsi="Arial" w:cs="Arial"/>
          <w:sz w:val="20"/>
          <w:szCs w:val="20"/>
        </w:rPr>
        <w:t xml:space="preserve"> This will make</w:t>
      </w:r>
      <w:r w:rsidR="003C312B">
        <w:rPr>
          <w:rFonts w:ascii="Arial" w:hAnsi="Arial" w:cs="Arial"/>
          <w:sz w:val="20"/>
          <w:szCs w:val="20"/>
        </w:rPr>
        <w:t xml:space="preserve"> finding</w:t>
      </w:r>
      <w:r w:rsidR="00923186" w:rsidRPr="003B44CB">
        <w:rPr>
          <w:rFonts w:ascii="Arial" w:hAnsi="Arial" w:cs="Arial"/>
          <w:sz w:val="20"/>
          <w:szCs w:val="20"/>
        </w:rPr>
        <w:t xml:space="preserve"> the correct files easier.</w:t>
      </w:r>
    </w:p>
    <w:p w14:paraId="19580E07" w14:textId="77777777" w:rsidR="0046756D" w:rsidRPr="003B44CB" w:rsidRDefault="000A320B" w:rsidP="0046756D">
      <w:pPr>
        <w:pStyle w:val="ListParagraph"/>
        <w:numPr>
          <w:ilvl w:val="0"/>
          <w:numId w:val="8"/>
        </w:numPr>
        <w:jc w:val="both"/>
        <w:rPr>
          <w:rFonts w:ascii="Arial" w:hAnsi="Arial" w:cs="Arial"/>
          <w:sz w:val="20"/>
          <w:szCs w:val="20"/>
        </w:rPr>
      </w:pPr>
      <w:r w:rsidRPr="003B44CB">
        <w:rPr>
          <w:rFonts w:ascii="Arial" w:hAnsi="Arial" w:cs="Arial"/>
          <w:b/>
          <w:bCs/>
          <w:sz w:val="20"/>
          <w:szCs w:val="20"/>
        </w:rPr>
        <w:t>P</w:t>
      </w:r>
      <w:r w:rsidR="005F5803" w:rsidRPr="003B44CB">
        <w:rPr>
          <w:rFonts w:ascii="Arial" w:hAnsi="Arial" w:cs="Arial"/>
          <w:b/>
          <w:bCs/>
          <w:sz w:val="20"/>
          <w:szCs w:val="20"/>
        </w:rPr>
        <w:t>rogram</w:t>
      </w:r>
      <w:r w:rsidR="005F5803" w:rsidRPr="003B44CB">
        <w:rPr>
          <w:rFonts w:ascii="Arial" w:hAnsi="Arial" w:cs="Arial"/>
          <w:sz w:val="20"/>
          <w:szCs w:val="20"/>
        </w:rPr>
        <w:t xml:space="preserve"> defines each reaction step</w:t>
      </w:r>
      <w:r w:rsidR="0046756D" w:rsidRPr="003B44CB">
        <w:rPr>
          <w:rFonts w:ascii="Arial" w:hAnsi="Arial" w:cs="Arial"/>
          <w:sz w:val="20"/>
          <w:szCs w:val="20"/>
        </w:rPr>
        <w:t xml:space="preserve"> (</w:t>
      </w:r>
      <w:r w:rsidR="0046756D" w:rsidRPr="003B44CB">
        <w:rPr>
          <w:rFonts w:ascii="Arial" w:hAnsi="Arial" w:cs="Arial"/>
          <w:i/>
          <w:iCs/>
          <w:sz w:val="20"/>
          <w:szCs w:val="20"/>
        </w:rPr>
        <w:t>i.e</w:t>
      </w:r>
      <w:r w:rsidR="0046756D" w:rsidRPr="003B44CB">
        <w:rPr>
          <w:rFonts w:ascii="Arial" w:hAnsi="Arial" w:cs="Arial"/>
          <w:sz w:val="20"/>
          <w:szCs w:val="20"/>
        </w:rPr>
        <w:t>., add/mix/drain, etc.)</w:t>
      </w:r>
      <w:r w:rsidRPr="003B44CB">
        <w:rPr>
          <w:rFonts w:ascii="Arial" w:hAnsi="Arial" w:cs="Arial"/>
          <w:sz w:val="20"/>
          <w:szCs w:val="20"/>
        </w:rPr>
        <w:t>.</w:t>
      </w:r>
      <w:r w:rsidR="00B17A15" w:rsidRPr="003B44CB">
        <w:rPr>
          <w:rFonts w:ascii="Arial" w:hAnsi="Arial" w:cs="Arial"/>
          <w:sz w:val="20"/>
          <w:szCs w:val="20"/>
        </w:rPr>
        <w:t xml:space="preserve"> </w:t>
      </w:r>
    </w:p>
    <w:p w14:paraId="566200B1" w14:textId="6B9C5FAB" w:rsidR="0046756D" w:rsidRPr="003B44CB" w:rsidRDefault="007D26EC" w:rsidP="0046756D">
      <w:pPr>
        <w:pStyle w:val="ListParagraph"/>
        <w:numPr>
          <w:ilvl w:val="1"/>
          <w:numId w:val="8"/>
        </w:numPr>
        <w:jc w:val="both"/>
        <w:rPr>
          <w:rFonts w:ascii="Arial" w:hAnsi="Arial" w:cs="Arial"/>
          <w:sz w:val="20"/>
          <w:szCs w:val="20"/>
        </w:rPr>
      </w:pPr>
      <w:r w:rsidRPr="003B44CB">
        <w:rPr>
          <w:rFonts w:ascii="Arial" w:hAnsi="Arial" w:cs="Arial"/>
          <w:sz w:val="20"/>
          <w:szCs w:val="20"/>
        </w:rPr>
        <w:t>Name the file with details specific to the synthesis. Examples include:</w:t>
      </w:r>
    </w:p>
    <w:p w14:paraId="6A7F7ABA" w14:textId="77777777" w:rsidR="0046756D" w:rsidRPr="003B44CB" w:rsidRDefault="007D26EC" w:rsidP="0046756D">
      <w:pPr>
        <w:pStyle w:val="ListParagraph"/>
        <w:numPr>
          <w:ilvl w:val="2"/>
          <w:numId w:val="8"/>
        </w:numPr>
        <w:jc w:val="both"/>
        <w:rPr>
          <w:rFonts w:ascii="Arial" w:hAnsi="Arial" w:cs="Arial"/>
          <w:sz w:val="20"/>
          <w:szCs w:val="20"/>
        </w:rPr>
      </w:pPr>
      <w:r w:rsidRPr="003B44CB">
        <w:rPr>
          <w:rFonts w:ascii="Arial" w:hAnsi="Arial" w:cs="Arial"/>
          <w:sz w:val="20"/>
          <w:szCs w:val="20"/>
        </w:rPr>
        <w:t xml:space="preserve"> “Pre_50uM.prg” – indicates pre-synthesis step and reaction scale</w:t>
      </w:r>
    </w:p>
    <w:p w14:paraId="081B4832" w14:textId="77777777" w:rsidR="0046756D" w:rsidRPr="003B44CB" w:rsidRDefault="007D26EC" w:rsidP="0046756D">
      <w:pPr>
        <w:pStyle w:val="ListParagraph"/>
        <w:numPr>
          <w:ilvl w:val="2"/>
          <w:numId w:val="8"/>
        </w:numPr>
        <w:jc w:val="both"/>
        <w:rPr>
          <w:rFonts w:ascii="Arial" w:hAnsi="Arial" w:cs="Arial"/>
          <w:sz w:val="20"/>
          <w:szCs w:val="20"/>
        </w:rPr>
      </w:pPr>
      <w:r w:rsidRPr="003B44CB">
        <w:rPr>
          <w:rFonts w:ascii="Arial" w:hAnsi="Arial" w:cs="Arial"/>
          <w:sz w:val="20"/>
          <w:szCs w:val="20"/>
        </w:rPr>
        <w:t>“PEP_1h_50uM.prg” – indicates synthesis protocol for peptoids at 50 µM reaction scale with 1 h amine additio</w:t>
      </w:r>
      <w:r w:rsidR="0046756D" w:rsidRPr="003B44CB">
        <w:rPr>
          <w:rFonts w:ascii="Arial" w:hAnsi="Arial" w:cs="Arial"/>
          <w:sz w:val="20"/>
          <w:szCs w:val="20"/>
        </w:rPr>
        <w:t>n.</w:t>
      </w:r>
    </w:p>
    <w:p w14:paraId="7F287C46" w14:textId="77777777" w:rsidR="0046756D" w:rsidRPr="003B44CB" w:rsidRDefault="007D26EC" w:rsidP="0046756D">
      <w:pPr>
        <w:pStyle w:val="ListParagraph"/>
        <w:numPr>
          <w:ilvl w:val="2"/>
          <w:numId w:val="8"/>
        </w:numPr>
        <w:jc w:val="both"/>
        <w:rPr>
          <w:rFonts w:ascii="Arial" w:hAnsi="Arial" w:cs="Arial"/>
          <w:sz w:val="20"/>
          <w:szCs w:val="20"/>
        </w:rPr>
      </w:pPr>
      <w:r w:rsidRPr="003B44CB">
        <w:rPr>
          <w:rFonts w:ascii="Arial" w:hAnsi="Arial" w:cs="Arial"/>
          <w:sz w:val="20"/>
          <w:szCs w:val="20"/>
        </w:rPr>
        <w:t>“Post_50uM.prg” – indicates post-synthesis step and reaction scale</w:t>
      </w:r>
    </w:p>
    <w:p w14:paraId="5BDA27CE" w14:textId="2DB35C0C" w:rsidR="007D26EC" w:rsidRPr="003B44CB" w:rsidRDefault="00793336" w:rsidP="0046756D">
      <w:pPr>
        <w:pStyle w:val="ListParagraph"/>
        <w:numPr>
          <w:ilvl w:val="1"/>
          <w:numId w:val="8"/>
        </w:numPr>
        <w:jc w:val="both"/>
        <w:rPr>
          <w:rFonts w:ascii="Arial" w:hAnsi="Arial" w:cs="Arial"/>
          <w:sz w:val="20"/>
          <w:szCs w:val="20"/>
        </w:rPr>
      </w:pPr>
      <w:r w:rsidRPr="003B44CB">
        <w:rPr>
          <w:rFonts w:ascii="Arial" w:hAnsi="Arial" w:cs="Arial"/>
          <w:sz w:val="20"/>
          <w:szCs w:val="20"/>
        </w:rPr>
        <w:t>Available actions include:</w:t>
      </w:r>
    </w:p>
    <w:p w14:paraId="2A7276C3" w14:textId="76463455" w:rsidR="00793336" w:rsidRPr="003B44CB" w:rsidRDefault="00793336" w:rsidP="0046756D">
      <w:pPr>
        <w:pStyle w:val="ListParagraph"/>
        <w:numPr>
          <w:ilvl w:val="0"/>
          <w:numId w:val="9"/>
        </w:numPr>
        <w:ind w:left="2160"/>
        <w:jc w:val="both"/>
        <w:rPr>
          <w:rFonts w:ascii="Arial" w:hAnsi="Arial" w:cs="Arial"/>
          <w:sz w:val="20"/>
          <w:szCs w:val="20"/>
        </w:rPr>
      </w:pPr>
      <w:r w:rsidRPr="003B44CB">
        <w:rPr>
          <w:rFonts w:ascii="Arial" w:hAnsi="Arial" w:cs="Arial"/>
          <w:b/>
          <w:bCs/>
          <w:sz w:val="20"/>
          <w:szCs w:val="20"/>
        </w:rPr>
        <w:t>AA delivery</w:t>
      </w:r>
      <w:r w:rsidRPr="003B44CB">
        <w:rPr>
          <w:rFonts w:ascii="Arial" w:hAnsi="Arial" w:cs="Arial"/>
          <w:sz w:val="20"/>
          <w:szCs w:val="20"/>
        </w:rPr>
        <w:t xml:space="preserve"> – delivers the AA to RV in 1000 or 1500 aliquots</w:t>
      </w:r>
      <w:r w:rsidR="00923186" w:rsidRPr="003B44CB">
        <w:rPr>
          <w:rFonts w:ascii="Arial" w:hAnsi="Arial" w:cs="Arial"/>
          <w:sz w:val="20"/>
          <w:szCs w:val="20"/>
        </w:rPr>
        <w:t xml:space="preserve"> (or as single-shot)</w:t>
      </w:r>
    </w:p>
    <w:p w14:paraId="038680B5" w14:textId="01C842A0" w:rsidR="00793336" w:rsidRPr="003B44CB" w:rsidRDefault="00793336" w:rsidP="0046756D">
      <w:pPr>
        <w:pStyle w:val="ListParagraph"/>
        <w:numPr>
          <w:ilvl w:val="0"/>
          <w:numId w:val="9"/>
        </w:numPr>
        <w:ind w:left="2160"/>
        <w:jc w:val="both"/>
        <w:rPr>
          <w:rFonts w:ascii="Arial" w:hAnsi="Arial" w:cs="Arial"/>
          <w:sz w:val="20"/>
          <w:szCs w:val="20"/>
        </w:rPr>
      </w:pPr>
      <w:r w:rsidRPr="003B44CB">
        <w:rPr>
          <w:rFonts w:ascii="Arial" w:hAnsi="Arial" w:cs="Arial"/>
          <w:b/>
          <w:bCs/>
          <w:sz w:val="20"/>
          <w:szCs w:val="20"/>
        </w:rPr>
        <w:t>Bottom delivery</w:t>
      </w:r>
      <w:r w:rsidRPr="003B44CB">
        <w:rPr>
          <w:rFonts w:ascii="Arial" w:hAnsi="Arial" w:cs="Arial"/>
          <w:sz w:val="20"/>
          <w:szCs w:val="20"/>
        </w:rPr>
        <w:t xml:space="preserve"> – delivers fluid to RV from bottom. Valid for solvents 7 and 8 (2500 uL increments), and CV 1-12 when </w:t>
      </w:r>
      <w:r w:rsidRPr="003B44CB">
        <w:rPr>
          <w:rFonts w:ascii="Arial" w:hAnsi="Arial" w:cs="Arial"/>
          <w:b/>
          <w:bCs/>
          <w:sz w:val="20"/>
          <w:szCs w:val="20"/>
        </w:rPr>
        <w:t>Collect Mode</w:t>
      </w:r>
      <w:r w:rsidRPr="003B44CB">
        <w:rPr>
          <w:rFonts w:ascii="Arial" w:hAnsi="Arial" w:cs="Arial"/>
          <w:sz w:val="20"/>
          <w:szCs w:val="20"/>
        </w:rPr>
        <w:t xml:space="preserve"> set to </w:t>
      </w:r>
      <w:r w:rsidRPr="003B44CB">
        <w:rPr>
          <w:rFonts w:ascii="Arial" w:hAnsi="Arial" w:cs="Arial"/>
          <w:b/>
          <w:bCs/>
          <w:sz w:val="20"/>
          <w:szCs w:val="20"/>
        </w:rPr>
        <w:t>Single Shot AA</w:t>
      </w:r>
      <w:r w:rsidRPr="003B44CB">
        <w:rPr>
          <w:rFonts w:ascii="Arial" w:hAnsi="Arial" w:cs="Arial"/>
          <w:sz w:val="20"/>
          <w:szCs w:val="20"/>
        </w:rPr>
        <w:t xml:space="preserve"> on the Settings screen. CVs are delivered as Single-Shots</w:t>
      </w:r>
      <w:r w:rsidR="0040663D" w:rsidRPr="003B44CB">
        <w:rPr>
          <w:rFonts w:ascii="Arial" w:hAnsi="Arial" w:cs="Arial"/>
          <w:sz w:val="20"/>
          <w:szCs w:val="20"/>
        </w:rPr>
        <w:t xml:space="preserve"> and primary solvent must be in solvent bottle 7.</w:t>
      </w:r>
    </w:p>
    <w:p w14:paraId="7663C0CD" w14:textId="23D01BD3" w:rsidR="00793336" w:rsidRPr="003B44CB" w:rsidRDefault="00793336" w:rsidP="0046756D">
      <w:pPr>
        <w:pStyle w:val="ListParagraph"/>
        <w:numPr>
          <w:ilvl w:val="0"/>
          <w:numId w:val="9"/>
        </w:numPr>
        <w:ind w:left="2160"/>
        <w:jc w:val="both"/>
        <w:rPr>
          <w:rFonts w:ascii="Arial" w:hAnsi="Arial" w:cs="Arial"/>
          <w:sz w:val="20"/>
          <w:szCs w:val="20"/>
        </w:rPr>
      </w:pPr>
      <w:r w:rsidRPr="003B44CB">
        <w:rPr>
          <w:rFonts w:ascii="Arial" w:hAnsi="Arial" w:cs="Arial"/>
          <w:b/>
          <w:bCs/>
          <w:sz w:val="20"/>
          <w:szCs w:val="20"/>
        </w:rPr>
        <w:t>Cleave &amp; Collect</w:t>
      </w:r>
      <w:r w:rsidRPr="003B44CB">
        <w:rPr>
          <w:rFonts w:ascii="Arial" w:hAnsi="Arial" w:cs="Arial"/>
          <w:sz w:val="20"/>
          <w:szCs w:val="20"/>
        </w:rPr>
        <w:t xml:space="preserve"> – Delivers solvent 8 to RV from bottom. Only available when </w:t>
      </w:r>
      <w:r w:rsidRPr="003B44CB">
        <w:rPr>
          <w:rFonts w:ascii="Arial" w:hAnsi="Arial" w:cs="Arial"/>
          <w:b/>
          <w:bCs/>
          <w:sz w:val="20"/>
          <w:szCs w:val="20"/>
        </w:rPr>
        <w:t>Collect Mode</w:t>
      </w:r>
      <w:r w:rsidRPr="003B44CB">
        <w:rPr>
          <w:rFonts w:ascii="Arial" w:hAnsi="Arial" w:cs="Arial"/>
          <w:sz w:val="20"/>
          <w:szCs w:val="20"/>
        </w:rPr>
        <w:t xml:space="preserve"> set to </w:t>
      </w:r>
      <w:r w:rsidRPr="003B44CB">
        <w:rPr>
          <w:rFonts w:ascii="Arial" w:hAnsi="Arial" w:cs="Arial"/>
          <w:b/>
          <w:bCs/>
          <w:sz w:val="20"/>
          <w:szCs w:val="20"/>
        </w:rPr>
        <w:t>Cleavage</w:t>
      </w:r>
      <w:r w:rsidRPr="003B44CB">
        <w:rPr>
          <w:rFonts w:ascii="Arial" w:hAnsi="Arial" w:cs="Arial"/>
          <w:sz w:val="20"/>
          <w:szCs w:val="20"/>
        </w:rPr>
        <w:t xml:space="preserve"> on the Settings screen. </w:t>
      </w:r>
      <w:r w:rsidR="0040663D" w:rsidRPr="003B44CB">
        <w:rPr>
          <w:rFonts w:ascii="Arial" w:hAnsi="Arial" w:cs="Arial"/>
          <w:sz w:val="20"/>
          <w:szCs w:val="20"/>
        </w:rPr>
        <w:t xml:space="preserve">In cleavage mode, DCM must be in bottle 7 and TFA in bottle 8. </w:t>
      </w:r>
      <w:r w:rsidRPr="003B44CB">
        <w:rPr>
          <w:rFonts w:ascii="Arial" w:hAnsi="Arial" w:cs="Arial"/>
          <w:sz w:val="20"/>
          <w:szCs w:val="20"/>
        </w:rPr>
        <w:t xml:space="preserve"> </w:t>
      </w:r>
    </w:p>
    <w:p w14:paraId="7EDC5618" w14:textId="28E11EAE" w:rsidR="00A56181" w:rsidRPr="003B44CB" w:rsidRDefault="00793336" w:rsidP="0046756D">
      <w:pPr>
        <w:pStyle w:val="ListParagraph"/>
        <w:numPr>
          <w:ilvl w:val="0"/>
          <w:numId w:val="9"/>
        </w:numPr>
        <w:ind w:left="2160"/>
        <w:jc w:val="both"/>
        <w:rPr>
          <w:rFonts w:ascii="Arial" w:hAnsi="Arial" w:cs="Arial"/>
          <w:sz w:val="20"/>
          <w:szCs w:val="20"/>
        </w:rPr>
      </w:pPr>
      <w:r w:rsidRPr="003B44CB">
        <w:rPr>
          <w:rFonts w:ascii="Arial" w:hAnsi="Arial" w:cs="Arial"/>
          <w:b/>
          <w:bCs/>
          <w:sz w:val="20"/>
          <w:szCs w:val="20"/>
        </w:rPr>
        <w:t xml:space="preserve">Cleave Mix </w:t>
      </w:r>
      <w:r w:rsidR="00A56181" w:rsidRPr="003B44CB">
        <w:rPr>
          <w:rFonts w:ascii="Arial" w:hAnsi="Arial" w:cs="Arial"/>
          <w:sz w:val="20"/>
          <w:szCs w:val="20"/>
        </w:rPr>
        <w:t>–</w:t>
      </w:r>
      <w:r w:rsidR="009156BB" w:rsidRPr="003B44CB">
        <w:rPr>
          <w:rFonts w:ascii="Arial" w:hAnsi="Arial" w:cs="Arial"/>
          <w:sz w:val="20"/>
          <w:szCs w:val="20"/>
        </w:rPr>
        <w:t xml:space="preserve"> nitrogen burst for 1 second with 2 minute delay to prevent TFA evaporation over the course of the cleavage step.</w:t>
      </w:r>
    </w:p>
    <w:p w14:paraId="6987E193" w14:textId="1385EE42" w:rsidR="00A56181" w:rsidRPr="003B44CB" w:rsidRDefault="00A56181" w:rsidP="0046756D">
      <w:pPr>
        <w:pStyle w:val="ListParagraph"/>
        <w:numPr>
          <w:ilvl w:val="0"/>
          <w:numId w:val="9"/>
        </w:numPr>
        <w:ind w:left="2160"/>
        <w:jc w:val="both"/>
        <w:rPr>
          <w:rFonts w:ascii="Arial" w:hAnsi="Arial" w:cs="Arial"/>
          <w:sz w:val="20"/>
          <w:szCs w:val="20"/>
        </w:rPr>
      </w:pPr>
      <w:r w:rsidRPr="003B44CB">
        <w:rPr>
          <w:rFonts w:ascii="Arial" w:hAnsi="Arial" w:cs="Arial"/>
          <w:b/>
          <w:bCs/>
          <w:sz w:val="20"/>
          <w:szCs w:val="20"/>
        </w:rPr>
        <w:t>Collect</w:t>
      </w:r>
      <w:r w:rsidRPr="003B44CB">
        <w:rPr>
          <w:rFonts w:ascii="Arial" w:hAnsi="Arial" w:cs="Arial"/>
          <w:sz w:val="20"/>
          <w:szCs w:val="20"/>
        </w:rPr>
        <w:t xml:space="preserve"> – </w:t>
      </w:r>
      <w:r w:rsidR="009156BB" w:rsidRPr="003B44CB">
        <w:rPr>
          <w:rFonts w:ascii="Arial" w:hAnsi="Arial" w:cs="Arial"/>
          <w:sz w:val="20"/>
          <w:szCs w:val="20"/>
        </w:rPr>
        <w:t>empties the RV to the collect vial</w:t>
      </w:r>
    </w:p>
    <w:p w14:paraId="5B2E0A7C" w14:textId="1B9F4027" w:rsidR="00A56181" w:rsidRPr="003B44CB" w:rsidRDefault="00A56181" w:rsidP="0046756D">
      <w:pPr>
        <w:pStyle w:val="ListParagraph"/>
        <w:numPr>
          <w:ilvl w:val="0"/>
          <w:numId w:val="9"/>
        </w:numPr>
        <w:ind w:left="2160"/>
        <w:jc w:val="both"/>
        <w:rPr>
          <w:rFonts w:ascii="Arial" w:hAnsi="Arial" w:cs="Arial"/>
          <w:sz w:val="20"/>
          <w:szCs w:val="20"/>
        </w:rPr>
      </w:pPr>
      <w:r w:rsidRPr="003B44CB">
        <w:rPr>
          <w:rFonts w:ascii="Arial" w:hAnsi="Arial" w:cs="Arial"/>
          <w:b/>
          <w:bCs/>
          <w:sz w:val="20"/>
          <w:szCs w:val="20"/>
        </w:rPr>
        <w:t>Drain Dr</w:t>
      </w:r>
      <w:r w:rsidR="009156BB" w:rsidRPr="003B44CB">
        <w:rPr>
          <w:rFonts w:ascii="Arial" w:hAnsi="Arial" w:cs="Arial"/>
          <w:b/>
          <w:bCs/>
          <w:sz w:val="20"/>
          <w:szCs w:val="20"/>
        </w:rPr>
        <w:t xml:space="preserve">y </w:t>
      </w:r>
      <w:r w:rsidR="009156BB" w:rsidRPr="003B44CB">
        <w:rPr>
          <w:rFonts w:ascii="Arial" w:hAnsi="Arial" w:cs="Arial"/>
          <w:sz w:val="20"/>
          <w:szCs w:val="20"/>
        </w:rPr>
        <w:t>– empties the RV to waste, time to dry.</w:t>
      </w:r>
    </w:p>
    <w:p w14:paraId="704BD6C3" w14:textId="77777777" w:rsidR="0046756D" w:rsidRPr="003B44CB" w:rsidRDefault="009156BB" w:rsidP="0046756D">
      <w:pPr>
        <w:pStyle w:val="ListParagraph"/>
        <w:numPr>
          <w:ilvl w:val="0"/>
          <w:numId w:val="9"/>
        </w:numPr>
        <w:ind w:left="2160"/>
        <w:jc w:val="both"/>
        <w:rPr>
          <w:rFonts w:ascii="Arial" w:hAnsi="Arial" w:cs="Arial"/>
          <w:sz w:val="20"/>
          <w:szCs w:val="20"/>
        </w:rPr>
      </w:pPr>
      <w:r w:rsidRPr="003B44CB">
        <w:rPr>
          <w:rFonts w:ascii="Arial" w:hAnsi="Arial" w:cs="Arial"/>
          <w:b/>
          <w:bCs/>
          <w:sz w:val="20"/>
          <w:szCs w:val="20"/>
        </w:rPr>
        <w:t>Mix</w:t>
      </w:r>
      <w:r w:rsidRPr="003B44CB">
        <w:rPr>
          <w:rFonts w:ascii="Arial" w:hAnsi="Arial" w:cs="Arial"/>
          <w:sz w:val="20"/>
          <w:szCs w:val="20"/>
        </w:rPr>
        <w:t xml:space="preserve"> – mixes then empties RV to waste. Nitrogen bursts for 1 second with 10 second delay between bursts. </w:t>
      </w:r>
    </w:p>
    <w:p w14:paraId="298E3C42" w14:textId="7FE4317F" w:rsidR="009156BB" w:rsidRPr="003B44CB" w:rsidRDefault="009156BB" w:rsidP="0046756D">
      <w:pPr>
        <w:pStyle w:val="ListParagraph"/>
        <w:numPr>
          <w:ilvl w:val="0"/>
          <w:numId w:val="9"/>
        </w:numPr>
        <w:ind w:left="2160"/>
        <w:jc w:val="both"/>
        <w:rPr>
          <w:rFonts w:ascii="Arial" w:hAnsi="Arial" w:cs="Arial"/>
          <w:sz w:val="20"/>
          <w:szCs w:val="20"/>
        </w:rPr>
      </w:pPr>
      <w:r w:rsidRPr="003B44CB">
        <w:rPr>
          <w:rFonts w:ascii="Arial" w:hAnsi="Arial" w:cs="Arial"/>
          <w:b/>
          <w:bCs/>
          <w:sz w:val="20"/>
          <w:szCs w:val="20"/>
        </w:rPr>
        <w:t xml:space="preserve">Pause </w:t>
      </w:r>
      <w:r w:rsidRPr="003B44CB">
        <w:rPr>
          <w:rFonts w:ascii="Arial" w:hAnsi="Arial" w:cs="Arial"/>
          <w:sz w:val="20"/>
          <w:szCs w:val="20"/>
        </w:rPr>
        <w:t>– programmed pause. Operator must press Resume to continue synthesis.</w:t>
      </w:r>
    </w:p>
    <w:p w14:paraId="541DA50E" w14:textId="77777777" w:rsidR="0046756D" w:rsidRPr="003B44CB" w:rsidRDefault="009156BB" w:rsidP="0046756D">
      <w:pPr>
        <w:pStyle w:val="ListParagraph"/>
        <w:numPr>
          <w:ilvl w:val="0"/>
          <w:numId w:val="9"/>
        </w:numPr>
        <w:ind w:left="2160"/>
        <w:jc w:val="both"/>
        <w:rPr>
          <w:rFonts w:ascii="Arial" w:hAnsi="Arial" w:cs="Arial"/>
          <w:sz w:val="20"/>
          <w:szCs w:val="20"/>
        </w:rPr>
      </w:pPr>
      <w:r w:rsidRPr="003B44CB">
        <w:rPr>
          <w:rFonts w:ascii="Arial" w:hAnsi="Arial" w:cs="Arial"/>
          <w:b/>
          <w:bCs/>
          <w:sz w:val="20"/>
          <w:szCs w:val="20"/>
        </w:rPr>
        <w:t>Top delivery</w:t>
      </w:r>
      <w:r w:rsidRPr="003B44CB">
        <w:rPr>
          <w:rFonts w:ascii="Arial" w:hAnsi="Arial" w:cs="Arial"/>
          <w:sz w:val="20"/>
          <w:szCs w:val="20"/>
        </w:rPr>
        <w:t xml:space="preserve"> – delivers fluid to the RV from the top. Select from solvents 1-6 or AA 1-28 (1000 or 1500 µL increments) or as single shot for AA 1-28.</w:t>
      </w:r>
    </w:p>
    <w:p w14:paraId="3C783747" w14:textId="77777777" w:rsidR="0046756D" w:rsidRPr="003B44CB" w:rsidRDefault="0046756D" w:rsidP="0046756D">
      <w:pPr>
        <w:pStyle w:val="ListParagraph"/>
        <w:numPr>
          <w:ilvl w:val="0"/>
          <w:numId w:val="8"/>
        </w:numPr>
        <w:jc w:val="both"/>
        <w:rPr>
          <w:rFonts w:ascii="Arial" w:hAnsi="Arial" w:cs="Arial"/>
          <w:sz w:val="20"/>
          <w:szCs w:val="20"/>
        </w:rPr>
      </w:pPr>
      <w:r w:rsidRPr="003B44CB">
        <w:rPr>
          <w:rFonts w:ascii="Arial" w:hAnsi="Arial" w:cs="Arial"/>
          <w:b/>
          <w:bCs/>
          <w:sz w:val="20"/>
          <w:szCs w:val="20"/>
        </w:rPr>
        <w:lastRenderedPageBreak/>
        <w:t>S</w:t>
      </w:r>
      <w:r w:rsidR="00FA1A03" w:rsidRPr="003B44CB">
        <w:rPr>
          <w:rFonts w:ascii="Arial" w:hAnsi="Arial" w:cs="Arial"/>
          <w:b/>
          <w:bCs/>
          <w:sz w:val="20"/>
          <w:szCs w:val="20"/>
        </w:rPr>
        <w:t xml:space="preserve">equence </w:t>
      </w:r>
      <w:r w:rsidR="00FA1A03" w:rsidRPr="003B44CB">
        <w:rPr>
          <w:rFonts w:ascii="Arial" w:hAnsi="Arial" w:cs="Arial"/>
          <w:sz w:val="20"/>
          <w:szCs w:val="20"/>
        </w:rPr>
        <w:t xml:space="preserve">defines the targeted chemical structure of the peptoid </w:t>
      </w:r>
      <w:r w:rsidR="008057C1" w:rsidRPr="003B44CB">
        <w:rPr>
          <w:rFonts w:ascii="Arial" w:hAnsi="Arial" w:cs="Arial"/>
          <w:sz w:val="20"/>
          <w:szCs w:val="20"/>
        </w:rPr>
        <w:t xml:space="preserve">or </w:t>
      </w:r>
      <w:r w:rsidR="00FA1A03" w:rsidRPr="003B44CB">
        <w:rPr>
          <w:rFonts w:ascii="Arial" w:hAnsi="Arial" w:cs="Arial"/>
          <w:sz w:val="20"/>
          <w:szCs w:val="20"/>
        </w:rPr>
        <w:t>peptide</w:t>
      </w:r>
      <w:r w:rsidR="008057C1" w:rsidRPr="003B44CB">
        <w:rPr>
          <w:rFonts w:ascii="Arial" w:hAnsi="Arial" w:cs="Arial"/>
          <w:sz w:val="20"/>
          <w:szCs w:val="20"/>
        </w:rPr>
        <w:t>.</w:t>
      </w:r>
      <w:r w:rsidR="00FD7471" w:rsidRPr="003B44CB">
        <w:rPr>
          <w:rFonts w:ascii="Arial" w:hAnsi="Arial" w:cs="Arial"/>
          <w:sz w:val="20"/>
          <w:szCs w:val="20"/>
        </w:rPr>
        <w:t xml:space="preserve"> Filenames should be descriptive and include the user’s initials</w:t>
      </w:r>
      <w:r w:rsidR="008057C1" w:rsidRPr="003B44CB">
        <w:rPr>
          <w:rFonts w:ascii="Arial" w:hAnsi="Arial" w:cs="Arial"/>
          <w:sz w:val="20"/>
          <w:szCs w:val="20"/>
        </w:rPr>
        <w:t xml:space="preserve"> </w:t>
      </w:r>
      <w:r w:rsidR="00FD7471" w:rsidRPr="003B44CB">
        <w:rPr>
          <w:rFonts w:ascii="Arial" w:hAnsi="Arial" w:cs="Arial"/>
          <w:sz w:val="20"/>
          <w:szCs w:val="20"/>
        </w:rPr>
        <w:t>(e.g., MWB – 6Nme)</w:t>
      </w:r>
    </w:p>
    <w:p w14:paraId="7E090B68" w14:textId="58DD4A4C" w:rsidR="00FD7471" w:rsidRPr="003B44CB" w:rsidRDefault="00FA1A03" w:rsidP="0046756D">
      <w:pPr>
        <w:pStyle w:val="ListParagraph"/>
        <w:numPr>
          <w:ilvl w:val="0"/>
          <w:numId w:val="8"/>
        </w:numPr>
        <w:jc w:val="both"/>
        <w:rPr>
          <w:rFonts w:ascii="Arial" w:hAnsi="Arial" w:cs="Arial"/>
          <w:sz w:val="20"/>
          <w:szCs w:val="20"/>
        </w:rPr>
      </w:pPr>
      <w:r w:rsidRPr="003B44CB">
        <w:rPr>
          <w:rFonts w:ascii="Arial" w:hAnsi="Arial" w:cs="Arial"/>
          <w:sz w:val="20"/>
          <w:szCs w:val="20"/>
        </w:rPr>
        <w:t xml:space="preserve">A </w:t>
      </w:r>
      <w:r w:rsidRPr="003B44CB">
        <w:rPr>
          <w:rFonts w:ascii="Arial" w:hAnsi="Arial" w:cs="Arial"/>
          <w:b/>
          <w:bCs/>
          <w:sz w:val="20"/>
          <w:szCs w:val="20"/>
        </w:rPr>
        <w:t xml:space="preserve">synthesis </w:t>
      </w:r>
      <w:r w:rsidRPr="003B44CB">
        <w:rPr>
          <w:rFonts w:ascii="Arial" w:hAnsi="Arial" w:cs="Arial"/>
          <w:sz w:val="20"/>
          <w:szCs w:val="20"/>
        </w:rPr>
        <w:t>defines the pre-synthesis</w:t>
      </w:r>
      <w:r w:rsidR="001E4D2B" w:rsidRPr="003B44CB">
        <w:rPr>
          <w:rFonts w:ascii="Arial" w:hAnsi="Arial" w:cs="Arial"/>
          <w:sz w:val="20"/>
          <w:szCs w:val="20"/>
        </w:rPr>
        <w:t xml:space="preserve"> (e.g., swelling/deprotection)</w:t>
      </w:r>
      <w:r w:rsidRPr="003B44CB">
        <w:rPr>
          <w:rFonts w:ascii="Arial" w:hAnsi="Arial" w:cs="Arial"/>
          <w:sz w:val="20"/>
          <w:szCs w:val="20"/>
        </w:rPr>
        <w:t>, synthesis, and post-synthesis</w:t>
      </w:r>
      <w:r w:rsidR="001E4D2B" w:rsidRPr="003B44CB">
        <w:rPr>
          <w:rFonts w:ascii="Arial" w:hAnsi="Arial" w:cs="Arial"/>
          <w:sz w:val="20"/>
          <w:szCs w:val="20"/>
        </w:rPr>
        <w:t xml:space="preserve"> (e.g., washing/drying)</w:t>
      </w:r>
      <w:r w:rsidRPr="003B44CB">
        <w:rPr>
          <w:rFonts w:ascii="Arial" w:hAnsi="Arial" w:cs="Arial"/>
          <w:sz w:val="20"/>
          <w:szCs w:val="20"/>
        </w:rPr>
        <w:t xml:space="preserve"> steps used to build a particular sequence</w:t>
      </w:r>
      <w:r w:rsidR="001E4D2B" w:rsidRPr="003B44CB">
        <w:rPr>
          <w:rFonts w:ascii="Arial" w:hAnsi="Arial" w:cs="Arial"/>
          <w:sz w:val="20"/>
          <w:szCs w:val="20"/>
        </w:rPr>
        <w:t xml:space="preserve">. </w:t>
      </w:r>
    </w:p>
    <w:p w14:paraId="25D6EE82" w14:textId="4608BD69" w:rsidR="00FA1A03" w:rsidRPr="003B44CB" w:rsidRDefault="001E4D2B" w:rsidP="0046756D">
      <w:pPr>
        <w:pStyle w:val="ListParagraph"/>
        <w:numPr>
          <w:ilvl w:val="0"/>
          <w:numId w:val="12"/>
        </w:numPr>
        <w:jc w:val="both"/>
        <w:rPr>
          <w:rFonts w:ascii="Arial" w:hAnsi="Arial" w:cs="Arial"/>
          <w:sz w:val="20"/>
          <w:szCs w:val="20"/>
        </w:rPr>
      </w:pPr>
      <w:r w:rsidRPr="003B44CB">
        <w:rPr>
          <w:rFonts w:ascii="Arial" w:hAnsi="Arial" w:cs="Arial"/>
          <w:sz w:val="20"/>
          <w:szCs w:val="20"/>
        </w:rPr>
        <w:t xml:space="preserve">Pre- and post-synthesis steps </w:t>
      </w:r>
      <w:r w:rsidR="000A320B" w:rsidRPr="003B44CB">
        <w:rPr>
          <w:rFonts w:ascii="Arial" w:hAnsi="Arial" w:cs="Arial"/>
          <w:sz w:val="20"/>
          <w:szCs w:val="20"/>
        </w:rPr>
        <w:t>cannot</w:t>
      </w:r>
      <w:r w:rsidRPr="003B44CB">
        <w:rPr>
          <w:rFonts w:ascii="Arial" w:hAnsi="Arial" w:cs="Arial"/>
          <w:sz w:val="20"/>
          <w:szCs w:val="20"/>
        </w:rPr>
        <w:t xml:space="preserve"> be associated with any amino acid additions. </w:t>
      </w:r>
    </w:p>
    <w:p w14:paraId="34A85BA6" w14:textId="693159C3" w:rsidR="00FD7471" w:rsidRPr="003B44CB" w:rsidRDefault="00FD7471" w:rsidP="0046756D">
      <w:pPr>
        <w:pStyle w:val="ListParagraph"/>
        <w:numPr>
          <w:ilvl w:val="0"/>
          <w:numId w:val="12"/>
        </w:numPr>
        <w:jc w:val="both"/>
        <w:rPr>
          <w:rFonts w:ascii="Arial" w:hAnsi="Arial" w:cs="Arial"/>
          <w:sz w:val="20"/>
          <w:szCs w:val="20"/>
        </w:rPr>
      </w:pPr>
      <w:r w:rsidRPr="003B44CB">
        <w:rPr>
          <w:rFonts w:ascii="Arial" w:hAnsi="Arial" w:cs="Arial"/>
          <w:sz w:val="20"/>
          <w:szCs w:val="20"/>
        </w:rPr>
        <w:t>Filenames should be descriptive (user initials, notebook ID, and sequence)</w:t>
      </w:r>
    </w:p>
    <w:p w14:paraId="2B998EDC" w14:textId="24D83FD9" w:rsidR="0040663D" w:rsidRPr="003B44CB" w:rsidRDefault="008057C1" w:rsidP="0040663D">
      <w:pPr>
        <w:jc w:val="both"/>
        <w:rPr>
          <w:rFonts w:ascii="Arial" w:hAnsi="Arial" w:cs="Arial"/>
          <w:sz w:val="20"/>
          <w:szCs w:val="20"/>
        </w:rPr>
      </w:pPr>
      <w:r w:rsidRPr="003B44CB">
        <w:rPr>
          <w:rFonts w:ascii="Arial" w:hAnsi="Arial" w:cs="Arial"/>
          <w:sz w:val="20"/>
          <w:szCs w:val="20"/>
        </w:rPr>
        <w:t>4)</w:t>
      </w:r>
      <w:r w:rsidR="0040663D" w:rsidRPr="003B44CB">
        <w:rPr>
          <w:rFonts w:ascii="Arial" w:hAnsi="Arial" w:cs="Arial"/>
          <w:sz w:val="20"/>
          <w:szCs w:val="20"/>
        </w:rPr>
        <w:t xml:space="preserve"> </w:t>
      </w:r>
      <w:r w:rsidRPr="003B44CB">
        <w:rPr>
          <w:rFonts w:ascii="Arial" w:hAnsi="Arial" w:cs="Arial"/>
          <w:sz w:val="20"/>
          <w:szCs w:val="20"/>
        </w:rPr>
        <w:t xml:space="preserve">Load the </w:t>
      </w:r>
      <w:r w:rsidRPr="003B44CB">
        <w:rPr>
          <w:rFonts w:ascii="Arial" w:hAnsi="Arial" w:cs="Arial"/>
          <w:b/>
          <w:bCs/>
          <w:sz w:val="20"/>
          <w:szCs w:val="20"/>
        </w:rPr>
        <w:t>synthesis</w:t>
      </w:r>
      <w:r w:rsidRPr="003B44CB">
        <w:rPr>
          <w:rFonts w:ascii="Arial" w:hAnsi="Arial" w:cs="Arial"/>
          <w:sz w:val="20"/>
          <w:szCs w:val="20"/>
        </w:rPr>
        <w:t xml:space="preserve"> file in each desired RV position under the menu </w:t>
      </w:r>
      <w:r w:rsidRPr="003B44CB">
        <w:rPr>
          <w:rFonts w:ascii="Arial" w:hAnsi="Arial" w:cs="Arial"/>
          <w:b/>
          <w:bCs/>
          <w:sz w:val="20"/>
          <w:szCs w:val="20"/>
        </w:rPr>
        <w:t>RV Automated Operations</w:t>
      </w:r>
      <w:r w:rsidRPr="003B44CB">
        <w:rPr>
          <w:rFonts w:ascii="Arial" w:hAnsi="Arial" w:cs="Arial"/>
          <w:sz w:val="20"/>
          <w:szCs w:val="20"/>
        </w:rPr>
        <w:t xml:space="preserve">. Go to </w:t>
      </w:r>
      <w:r w:rsidRPr="003B44CB">
        <w:rPr>
          <w:rFonts w:ascii="Arial" w:hAnsi="Arial" w:cs="Arial"/>
          <w:b/>
          <w:bCs/>
          <w:sz w:val="20"/>
          <w:szCs w:val="20"/>
        </w:rPr>
        <w:t>Tools</w:t>
      </w:r>
      <w:r w:rsidRPr="003B44CB">
        <w:rPr>
          <w:rFonts w:ascii="Arial" w:hAnsi="Arial" w:cs="Arial"/>
          <w:sz w:val="20"/>
          <w:szCs w:val="20"/>
        </w:rPr>
        <w:t xml:space="preserve"> menu and select </w:t>
      </w:r>
      <w:r w:rsidRPr="003B44CB">
        <w:rPr>
          <w:rFonts w:ascii="Arial" w:hAnsi="Arial" w:cs="Arial"/>
          <w:b/>
          <w:bCs/>
          <w:sz w:val="20"/>
          <w:szCs w:val="20"/>
        </w:rPr>
        <w:t>Calculations</w:t>
      </w:r>
      <w:r w:rsidRPr="003B44CB">
        <w:rPr>
          <w:rFonts w:ascii="Arial" w:hAnsi="Arial" w:cs="Arial"/>
          <w:sz w:val="20"/>
          <w:szCs w:val="20"/>
        </w:rPr>
        <w:t>.</w:t>
      </w:r>
      <w:r w:rsidRPr="003B44CB">
        <w:rPr>
          <w:rFonts w:ascii="Arial" w:hAnsi="Arial" w:cs="Arial"/>
          <w:b/>
          <w:bCs/>
          <w:sz w:val="20"/>
          <w:szCs w:val="20"/>
        </w:rPr>
        <w:t xml:space="preserve"> </w:t>
      </w:r>
      <w:r w:rsidRPr="003B44CB">
        <w:rPr>
          <w:rFonts w:ascii="Arial" w:hAnsi="Arial" w:cs="Arial"/>
          <w:sz w:val="20"/>
          <w:szCs w:val="20"/>
        </w:rPr>
        <w:t xml:space="preserve">This tool will calculate the volumes of amino acid and bottle solutions that are required for the runs. </w:t>
      </w:r>
    </w:p>
    <w:p w14:paraId="0BCE890C" w14:textId="3481FC94" w:rsidR="00182B8A" w:rsidRPr="003B44CB" w:rsidRDefault="00182B8A" w:rsidP="00182B8A">
      <w:pPr>
        <w:jc w:val="both"/>
        <w:rPr>
          <w:rFonts w:ascii="Arial" w:hAnsi="Arial" w:cs="Arial"/>
          <w:sz w:val="20"/>
          <w:szCs w:val="20"/>
        </w:rPr>
      </w:pPr>
      <w:r w:rsidRPr="003B44CB">
        <w:rPr>
          <w:rFonts w:ascii="Arial" w:hAnsi="Arial" w:cs="Arial"/>
          <w:sz w:val="20"/>
          <w:szCs w:val="20"/>
        </w:rPr>
        <w:t>5) Check that there is enough DMF in the stainless steel tank for your synthesis. Only use HPLC grade DMF (&gt;99.5%) on the instrument and for your reagent and preparative. ACS grade DMF can be used for cleaning</w:t>
      </w:r>
      <w:r w:rsidR="00F86657" w:rsidRPr="003B44CB">
        <w:rPr>
          <w:rFonts w:ascii="Arial" w:hAnsi="Arial" w:cs="Arial"/>
          <w:sz w:val="20"/>
          <w:szCs w:val="20"/>
        </w:rPr>
        <w:t xml:space="preserve"> bottles</w:t>
      </w:r>
      <w:r w:rsidRPr="003B44CB">
        <w:rPr>
          <w:rFonts w:ascii="Arial" w:hAnsi="Arial" w:cs="Arial"/>
          <w:sz w:val="20"/>
          <w:szCs w:val="20"/>
        </w:rPr>
        <w:t xml:space="preserve">. </w:t>
      </w:r>
    </w:p>
    <w:p w14:paraId="364E7553" w14:textId="6D5B5EC5" w:rsidR="00182B8A" w:rsidRPr="003B44CB" w:rsidRDefault="00182B8A" w:rsidP="00182B8A">
      <w:pPr>
        <w:jc w:val="both"/>
        <w:rPr>
          <w:rFonts w:ascii="Arial" w:hAnsi="Arial" w:cs="Arial"/>
          <w:sz w:val="20"/>
          <w:szCs w:val="20"/>
        </w:rPr>
      </w:pPr>
      <w:r w:rsidRPr="003B44CB">
        <w:rPr>
          <w:rFonts w:ascii="Arial" w:hAnsi="Arial" w:cs="Arial"/>
          <w:sz w:val="20"/>
          <w:szCs w:val="20"/>
        </w:rPr>
        <w:t>6</w:t>
      </w:r>
      <w:r w:rsidR="008057C1" w:rsidRPr="003B44CB">
        <w:rPr>
          <w:rFonts w:ascii="Arial" w:hAnsi="Arial" w:cs="Arial"/>
          <w:sz w:val="20"/>
          <w:szCs w:val="20"/>
        </w:rPr>
        <w:t>) Prepare, install, pressurize, and prime the AA and bottle solutions on the instrument.</w:t>
      </w:r>
    </w:p>
    <w:p w14:paraId="2093E9D9" w14:textId="10017CBF" w:rsidR="00D727C5" w:rsidRPr="003B44CB" w:rsidRDefault="00182B8A" w:rsidP="009608E4">
      <w:pPr>
        <w:jc w:val="both"/>
        <w:rPr>
          <w:rFonts w:ascii="Arial" w:hAnsi="Arial" w:cs="Arial"/>
          <w:sz w:val="20"/>
          <w:szCs w:val="20"/>
        </w:rPr>
      </w:pPr>
      <w:r w:rsidRPr="003B44CB">
        <w:rPr>
          <w:rFonts w:ascii="Arial" w:hAnsi="Arial" w:cs="Arial"/>
          <w:sz w:val="20"/>
          <w:szCs w:val="20"/>
        </w:rPr>
        <w:t>7</w:t>
      </w:r>
      <w:r w:rsidR="008057C1" w:rsidRPr="003B44CB">
        <w:rPr>
          <w:rFonts w:ascii="Arial" w:hAnsi="Arial" w:cs="Arial"/>
          <w:sz w:val="20"/>
          <w:szCs w:val="20"/>
        </w:rPr>
        <w:t>)</w:t>
      </w:r>
      <w:r w:rsidR="0040663D" w:rsidRPr="003B44CB">
        <w:rPr>
          <w:rFonts w:ascii="Arial" w:hAnsi="Arial" w:cs="Arial"/>
          <w:sz w:val="20"/>
          <w:szCs w:val="20"/>
        </w:rPr>
        <w:t xml:space="preserve"> Add resins to the RVs and load on the instrument. </w:t>
      </w:r>
      <w:r w:rsidR="008057C1" w:rsidRPr="003B44CB">
        <w:rPr>
          <w:rFonts w:ascii="Arial" w:hAnsi="Arial" w:cs="Arial"/>
          <w:sz w:val="20"/>
          <w:szCs w:val="20"/>
        </w:rPr>
        <w:t>C</w:t>
      </w:r>
      <w:r w:rsidR="0040663D" w:rsidRPr="003B44CB">
        <w:rPr>
          <w:rFonts w:ascii="Arial" w:hAnsi="Arial" w:cs="Arial"/>
          <w:sz w:val="20"/>
          <w:szCs w:val="20"/>
        </w:rPr>
        <w:t xml:space="preserve">lick on start in </w:t>
      </w:r>
      <w:r w:rsidR="0040663D" w:rsidRPr="003B44CB">
        <w:rPr>
          <w:rFonts w:ascii="Arial" w:hAnsi="Arial" w:cs="Arial"/>
          <w:b/>
          <w:bCs/>
          <w:sz w:val="20"/>
          <w:szCs w:val="20"/>
        </w:rPr>
        <w:t>RV Automated Operations</w:t>
      </w:r>
      <w:r w:rsidR="0040663D" w:rsidRPr="003B44CB">
        <w:rPr>
          <w:rFonts w:ascii="Arial" w:hAnsi="Arial" w:cs="Arial"/>
          <w:sz w:val="20"/>
          <w:szCs w:val="20"/>
        </w:rPr>
        <w:t xml:space="preserve"> for each desired RV position</w:t>
      </w:r>
      <w:r w:rsidR="008057C1" w:rsidRPr="003B44CB">
        <w:rPr>
          <w:rFonts w:ascii="Arial" w:hAnsi="Arial" w:cs="Arial"/>
          <w:sz w:val="20"/>
          <w:szCs w:val="20"/>
        </w:rPr>
        <w:t xml:space="preserve"> to begin the synthesis.</w:t>
      </w:r>
    </w:p>
    <w:p w14:paraId="1CF75C2F" w14:textId="3FFDD195" w:rsidR="00FD7471" w:rsidRPr="003B44CB" w:rsidRDefault="00FD7471" w:rsidP="00FD7471">
      <w:pPr>
        <w:ind w:left="720"/>
        <w:jc w:val="both"/>
        <w:rPr>
          <w:rFonts w:ascii="Arial" w:hAnsi="Arial" w:cs="Arial"/>
          <w:sz w:val="20"/>
          <w:szCs w:val="20"/>
        </w:rPr>
      </w:pPr>
      <w:r w:rsidRPr="003B44CB">
        <w:rPr>
          <w:rFonts w:ascii="Arial" w:hAnsi="Arial" w:cs="Arial"/>
          <w:sz w:val="20"/>
          <w:szCs w:val="20"/>
        </w:rPr>
        <w:t xml:space="preserve">A. Note that RV position 1 is for heated reactions only and must use a glass RV. Do not use a plastic RV. </w:t>
      </w:r>
      <w:r w:rsidR="00182B8A" w:rsidRPr="003B44CB">
        <w:rPr>
          <w:rFonts w:ascii="Arial" w:hAnsi="Arial" w:cs="Arial"/>
          <w:sz w:val="20"/>
          <w:szCs w:val="20"/>
        </w:rPr>
        <w:t>The h</w:t>
      </w:r>
      <w:r w:rsidRPr="003B44CB">
        <w:rPr>
          <w:rFonts w:ascii="Arial" w:hAnsi="Arial" w:cs="Arial"/>
          <w:sz w:val="20"/>
          <w:szCs w:val="20"/>
        </w:rPr>
        <w:t xml:space="preserve">eating switch (located at the back of the instrument) is </w:t>
      </w:r>
      <w:r w:rsidR="00182B8A" w:rsidRPr="003B44CB">
        <w:rPr>
          <w:rFonts w:ascii="Arial" w:hAnsi="Arial" w:cs="Arial"/>
          <w:sz w:val="20"/>
          <w:szCs w:val="20"/>
        </w:rPr>
        <w:t xml:space="preserve">turned to </w:t>
      </w:r>
      <w:r w:rsidRPr="003B44CB">
        <w:rPr>
          <w:rFonts w:ascii="Arial" w:hAnsi="Arial" w:cs="Arial"/>
          <w:sz w:val="20"/>
          <w:szCs w:val="20"/>
        </w:rPr>
        <w:t xml:space="preserve">off by default. </w:t>
      </w:r>
    </w:p>
    <w:p w14:paraId="740C4A45" w14:textId="77777777" w:rsidR="003B44CB" w:rsidRDefault="003B44CB" w:rsidP="008A0EC6">
      <w:pPr>
        <w:jc w:val="both"/>
        <w:rPr>
          <w:rFonts w:ascii="Arial" w:hAnsi="Arial" w:cs="Arial"/>
          <w:b/>
          <w:bCs/>
          <w:i/>
          <w:iCs/>
          <w:sz w:val="20"/>
          <w:szCs w:val="20"/>
        </w:rPr>
      </w:pPr>
    </w:p>
    <w:p w14:paraId="29FE59AB" w14:textId="7C8E241C" w:rsidR="008A0EC6" w:rsidRPr="003B44CB" w:rsidRDefault="008A0EC6" w:rsidP="008A0EC6">
      <w:pPr>
        <w:jc w:val="both"/>
        <w:rPr>
          <w:rFonts w:ascii="Arial" w:hAnsi="Arial" w:cs="Arial"/>
          <w:b/>
          <w:bCs/>
          <w:i/>
          <w:iCs/>
          <w:sz w:val="20"/>
          <w:szCs w:val="20"/>
        </w:rPr>
      </w:pPr>
      <w:r w:rsidRPr="003B44CB">
        <w:rPr>
          <w:rFonts w:ascii="Arial" w:hAnsi="Arial" w:cs="Arial"/>
          <w:b/>
          <w:bCs/>
          <w:i/>
          <w:iCs/>
          <w:sz w:val="20"/>
          <w:szCs w:val="20"/>
        </w:rPr>
        <w:t>Cleaning RVs after a run</w:t>
      </w:r>
    </w:p>
    <w:p w14:paraId="094FBF9D" w14:textId="0CFD56C5" w:rsidR="008A0EC6" w:rsidRPr="003B44CB" w:rsidRDefault="008A0EC6" w:rsidP="008A0EC6">
      <w:pPr>
        <w:pStyle w:val="ListParagraph"/>
        <w:numPr>
          <w:ilvl w:val="0"/>
          <w:numId w:val="16"/>
        </w:numPr>
        <w:jc w:val="both"/>
        <w:rPr>
          <w:rFonts w:ascii="Arial" w:hAnsi="Arial" w:cs="Arial"/>
          <w:sz w:val="20"/>
          <w:szCs w:val="20"/>
        </w:rPr>
      </w:pPr>
      <w:r w:rsidRPr="003B44CB">
        <w:rPr>
          <w:rFonts w:ascii="Arial" w:hAnsi="Arial" w:cs="Arial"/>
          <w:sz w:val="20"/>
          <w:szCs w:val="20"/>
        </w:rPr>
        <w:t>Exchange the RV used in the synthesis for an empty RV.</w:t>
      </w:r>
    </w:p>
    <w:p w14:paraId="6DF68E1E" w14:textId="02172540" w:rsidR="008A0EC6" w:rsidRPr="003B44CB" w:rsidRDefault="008A0EC6" w:rsidP="008A0EC6">
      <w:pPr>
        <w:pStyle w:val="ListParagraph"/>
        <w:numPr>
          <w:ilvl w:val="0"/>
          <w:numId w:val="16"/>
        </w:numPr>
        <w:jc w:val="both"/>
        <w:rPr>
          <w:rFonts w:ascii="Arial" w:hAnsi="Arial" w:cs="Arial"/>
          <w:sz w:val="20"/>
          <w:szCs w:val="20"/>
        </w:rPr>
      </w:pPr>
      <w:r w:rsidRPr="003B44CB">
        <w:rPr>
          <w:rFonts w:ascii="Arial" w:hAnsi="Arial" w:cs="Arial"/>
          <w:sz w:val="20"/>
          <w:szCs w:val="20"/>
        </w:rPr>
        <w:t xml:space="preserve">Under </w:t>
      </w:r>
      <w:r w:rsidRPr="003B44CB">
        <w:rPr>
          <w:rFonts w:ascii="Arial" w:hAnsi="Arial" w:cs="Arial"/>
          <w:b/>
          <w:bCs/>
          <w:sz w:val="20"/>
          <w:szCs w:val="20"/>
        </w:rPr>
        <w:t>manual operations</w:t>
      </w:r>
      <w:r w:rsidRPr="003B44CB">
        <w:rPr>
          <w:rFonts w:ascii="Arial" w:hAnsi="Arial" w:cs="Arial"/>
          <w:sz w:val="20"/>
          <w:szCs w:val="20"/>
        </w:rPr>
        <w:t xml:space="preserve">, rinse the RV 3x with a </w:t>
      </w:r>
      <w:r w:rsidRPr="003B44CB">
        <w:rPr>
          <w:rFonts w:ascii="Arial" w:hAnsi="Arial" w:cs="Arial"/>
          <w:b/>
          <w:bCs/>
          <w:sz w:val="20"/>
          <w:szCs w:val="20"/>
        </w:rPr>
        <w:t>bottom delivery</w:t>
      </w:r>
      <w:r w:rsidRPr="003B44CB">
        <w:rPr>
          <w:rFonts w:ascii="Arial" w:hAnsi="Arial" w:cs="Arial"/>
          <w:sz w:val="20"/>
          <w:szCs w:val="20"/>
        </w:rPr>
        <w:t xml:space="preserve"> of 5 mL DCM and drain.</w:t>
      </w:r>
    </w:p>
    <w:p w14:paraId="7C262D39" w14:textId="059A759C" w:rsidR="008A0EC6" w:rsidRPr="003B44CB" w:rsidRDefault="008A0EC6" w:rsidP="008A0EC6">
      <w:pPr>
        <w:pStyle w:val="ListParagraph"/>
        <w:numPr>
          <w:ilvl w:val="0"/>
          <w:numId w:val="16"/>
        </w:numPr>
        <w:jc w:val="both"/>
        <w:rPr>
          <w:rFonts w:ascii="Arial" w:hAnsi="Arial" w:cs="Arial"/>
          <w:sz w:val="20"/>
          <w:szCs w:val="20"/>
        </w:rPr>
      </w:pPr>
      <w:r w:rsidRPr="003B44CB">
        <w:rPr>
          <w:rFonts w:ascii="Arial" w:hAnsi="Arial" w:cs="Arial"/>
          <w:sz w:val="20"/>
          <w:szCs w:val="20"/>
        </w:rPr>
        <w:t xml:space="preserve">Under </w:t>
      </w:r>
      <w:r w:rsidRPr="003B44CB">
        <w:rPr>
          <w:rFonts w:ascii="Arial" w:hAnsi="Arial" w:cs="Arial"/>
          <w:b/>
          <w:bCs/>
          <w:sz w:val="20"/>
          <w:szCs w:val="20"/>
        </w:rPr>
        <w:t>manual operations</w:t>
      </w:r>
      <w:r w:rsidRPr="003B44CB">
        <w:rPr>
          <w:rFonts w:ascii="Arial" w:hAnsi="Arial" w:cs="Arial"/>
          <w:sz w:val="20"/>
          <w:szCs w:val="20"/>
        </w:rPr>
        <w:t xml:space="preserve">, </w:t>
      </w:r>
      <w:r w:rsidRPr="003B44CB">
        <w:rPr>
          <w:rFonts w:ascii="Arial" w:hAnsi="Arial" w:cs="Arial"/>
          <w:b/>
          <w:bCs/>
          <w:sz w:val="20"/>
          <w:szCs w:val="20"/>
        </w:rPr>
        <w:t>vent wash (</w:t>
      </w:r>
      <w:r w:rsidRPr="003B44CB">
        <w:rPr>
          <w:rFonts w:ascii="Arial" w:hAnsi="Arial" w:cs="Arial"/>
          <w:sz w:val="20"/>
          <w:szCs w:val="20"/>
        </w:rPr>
        <w:t xml:space="preserve">with DMF) 5x. </w:t>
      </w:r>
    </w:p>
    <w:p w14:paraId="4E89FE7D" w14:textId="3889E69A" w:rsidR="008A0EC6" w:rsidRPr="003B44CB" w:rsidRDefault="008A0EC6" w:rsidP="008A0EC6">
      <w:pPr>
        <w:pStyle w:val="ListParagraph"/>
        <w:numPr>
          <w:ilvl w:val="0"/>
          <w:numId w:val="16"/>
        </w:numPr>
        <w:jc w:val="both"/>
        <w:rPr>
          <w:rFonts w:ascii="Arial" w:hAnsi="Arial" w:cs="Arial"/>
          <w:sz w:val="20"/>
          <w:szCs w:val="20"/>
        </w:rPr>
      </w:pPr>
      <w:r w:rsidRPr="003B44CB">
        <w:rPr>
          <w:rFonts w:ascii="Arial" w:hAnsi="Arial" w:cs="Arial"/>
          <w:sz w:val="20"/>
          <w:szCs w:val="20"/>
        </w:rPr>
        <w:t xml:space="preserve">Under </w:t>
      </w:r>
      <w:r w:rsidRPr="003B44CB">
        <w:rPr>
          <w:rFonts w:ascii="Arial" w:hAnsi="Arial" w:cs="Arial"/>
          <w:b/>
          <w:bCs/>
          <w:sz w:val="20"/>
          <w:szCs w:val="20"/>
        </w:rPr>
        <w:t>manual operations</w:t>
      </w:r>
      <w:r w:rsidRPr="003B44CB">
        <w:rPr>
          <w:rFonts w:ascii="Arial" w:hAnsi="Arial" w:cs="Arial"/>
          <w:sz w:val="20"/>
          <w:szCs w:val="20"/>
        </w:rPr>
        <w:t xml:space="preserve">, rinse the RV 5x with a </w:t>
      </w:r>
      <w:r w:rsidRPr="003B44CB">
        <w:rPr>
          <w:rFonts w:ascii="Arial" w:hAnsi="Arial" w:cs="Arial"/>
          <w:b/>
          <w:bCs/>
          <w:sz w:val="20"/>
          <w:szCs w:val="20"/>
        </w:rPr>
        <w:t>top delivery</w:t>
      </w:r>
      <w:r w:rsidRPr="003B44CB">
        <w:rPr>
          <w:rFonts w:ascii="Arial" w:hAnsi="Arial" w:cs="Arial"/>
          <w:sz w:val="20"/>
          <w:szCs w:val="20"/>
        </w:rPr>
        <w:t xml:space="preserve"> of 5 mL DMF and drain.</w:t>
      </w:r>
    </w:p>
    <w:p w14:paraId="344D2DBE" w14:textId="77777777" w:rsidR="008A0EC6" w:rsidRPr="003B44CB" w:rsidRDefault="008A0EC6" w:rsidP="008A0EC6">
      <w:pPr>
        <w:pStyle w:val="ListParagraph"/>
        <w:jc w:val="both"/>
        <w:rPr>
          <w:rFonts w:ascii="Arial" w:hAnsi="Arial" w:cs="Arial"/>
          <w:sz w:val="20"/>
          <w:szCs w:val="20"/>
        </w:rPr>
      </w:pPr>
    </w:p>
    <w:p w14:paraId="7904B06C" w14:textId="77777777" w:rsidR="00731902" w:rsidRPr="003B44CB" w:rsidRDefault="00731902" w:rsidP="008A0EC6">
      <w:pPr>
        <w:pStyle w:val="ListParagraph"/>
        <w:ind w:left="0"/>
        <w:jc w:val="both"/>
        <w:rPr>
          <w:rFonts w:ascii="Arial" w:hAnsi="Arial" w:cs="Arial"/>
          <w:b/>
          <w:bCs/>
          <w:i/>
          <w:iCs/>
          <w:sz w:val="20"/>
          <w:szCs w:val="20"/>
        </w:rPr>
      </w:pPr>
    </w:p>
    <w:p w14:paraId="258D468A" w14:textId="238282D2" w:rsidR="008A0EC6" w:rsidRPr="003B44CB" w:rsidRDefault="008A0EC6" w:rsidP="008A0EC6">
      <w:pPr>
        <w:pStyle w:val="ListParagraph"/>
        <w:ind w:left="0"/>
        <w:jc w:val="both"/>
        <w:rPr>
          <w:rFonts w:ascii="Arial" w:hAnsi="Arial" w:cs="Arial"/>
          <w:b/>
          <w:bCs/>
          <w:i/>
          <w:iCs/>
          <w:sz w:val="20"/>
          <w:szCs w:val="20"/>
        </w:rPr>
      </w:pPr>
      <w:r w:rsidRPr="003B44CB">
        <w:rPr>
          <w:rFonts w:ascii="Arial" w:hAnsi="Arial" w:cs="Arial"/>
          <w:b/>
          <w:bCs/>
          <w:i/>
          <w:iCs/>
          <w:sz w:val="20"/>
          <w:szCs w:val="20"/>
        </w:rPr>
        <w:t>Cleaning CVs after a run (if applicable</w:t>
      </w:r>
      <w:r w:rsidR="0068594B" w:rsidRPr="003B44CB">
        <w:rPr>
          <w:rFonts w:ascii="Arial" w:hAnsi="Arial" w:cs="Arial"/>
          <w:b/>
          <w:bCs/>
          <w:i/>
          <w:iCs/>
          <w:sz w:val="20"/>
          <w:szCs w:val="20"/>
        </w:rPr>
        <w:t xml:space="preserve"> – DCM and DMF must be installed in bottles 1 and 7</w:t>
      </w:r>
      <w:r w:rsidRPr="003B44CB">
        <w:rPr>
          <w:rFonts w:ascii="Arial" w:hAnsi="Arial" w:cs="Arial"/>
          <w:b/>
          <w:bCs/>
          <w:i/>
          <w:iCs/>
          <w:sz w:val="20"/>
          <w:szCs w:val="20"/>
        </w:rPr>
        <w:t>)</w:t>
      </w:r>
    </w:p>
    <w:p w14:paraId="4132A611" w14:textId="77777777" w:rsidR="008A0EC6" w:rsidRPr="003B44CB" w:rsidRDefault="008A0EC6" w:rsidP="008A0EC6">
      <w:pPr>
        <w:pStyle w:val="ListParagraph"/>
        <w:ind w:left="0"/>
        <w:jc w:val="both"/>
        <w:rPr>
          <w:rFonts w:ascii="Arial" w:hAnsi="Arial" w:cs="Arial"/>
          <w:b/>
          <w:bCs/>
          <w:i/>
          <w:iCs/>
          <w:sz w:val="20"/>
          <w:szCs w:val="20"/>
        </w:rPr>
      </w:pPr>
    </w:p>
    <w:p w14:paraId="48917AD2" w14:textId="09695F9A" w:rsidR="00332EDC" w:rsidRPr="003B44CB" w:rsidRDefault="003B44CB" w:rsidP="008A0EC6">
      <w:pPr>
        <w:pStyle w:val="ListParagraph"/>
        <w:numPr>
          <w:ilvl w:val="0"/>
          <w:numId w:val="17"/>
        </w:numPr>
        <w:jc w:val="both"/>
        <w:rPr>
          <w:rFonts w:ascii="Arial" w:hAnsi="Arial" w:cs="Arial"/>
          <w:sz w:val="20"/>
          <w:szCs w:val="20"/>
        </w:rPr>
      </w:pPr>
      <w:r w:rsidRPr="003B44CB">
        <w:rPr>
          <w:rFonts w:ascii="Arial" w:hAnsi="Arial" w:cs="Arial"/>
          <w:sz w:val="20"/>
          <w:szCs w:val="20"/>
        </w:rPr>
        <w:t>Carefully ex</w:t>
      </w:r>
      <w:r w:rsidR="00332EDC" w:rsidRPr="003B44CB">
        <w:rPr>
          <w:rFonts w:ascii="Arial" w:hAnsi="Arial" w:cs="Arial"/>
          <w:sz w:val="20"/>
          <w:szCs w:val="20"/>
        </w:rPr>
        <w:t>change the CV used in the synthes</w:t>
      </w:r>
      <w:r w:rsidRPr="003B44CB">
        <w:rPr>
          <w:rFonts w:ascii="Arial" w:hAnsi="Arial" w:cs="Arial"/>
          <w:sz w:val="20"/>
          <w:szCs w:val="20"/>
        </w:rPr>
        <w:t xml:space="preserve">is for an empty CV. Use a kimwipe to hold the dangling line so TFA doesn’t spray at you. </w:t>
      </w:r>
    </w:p>
    <w:p w14:paraId="3C9E7222" w14:textId="0743A159" w:rsidR="008A0EC6" w:rsidRPr="003B44CB" w:rsidRDefault="00731902" w:rsidP="008A0EC6">
      <w:pPr>
        <w:pStyle w:val="ListParagraph"/>
        <w:numPr>
          <w:ilvl w:val="0"/>
          <w:numId w:val="17"/>
        </w:numPr>
        <w:jc w:val="both"/>
        <w:rPr>
          <w:rFonts w:ascii="Arial" w:hAnsi="Arial" w:cs="Arial"/>
          <w:sz w:val="20"/>
          <w:szCs w:val="20"/>
        </w:rPr>
      </w:pPr>
      <w:r w:rsidRPr="003B44CB">
        <w:rPr>
          <w:rFonts w:ascii="Arial" w:hAnsi="Arial" w:cs="Arial"/>
          <w:sz w:val="20"/>
          <w:szCs w:val="20"/>
        </w:rPr>
        <w:t xml:space="preserve">From the main menu, select the </w:t>
      </w:r>
      <w:r w:rsidRPr="003B44CB">
        <w:rPr>
          <w:rFonts w:ascii="Arial" w:hAnsi="Arial" w:cs="Arial"/>
          <w:b/>
          <w:bCs/>
          <w:sz w:val="20"/>
          <w:szCs w:val="20"/>
        </w:rPr>
        <w:t xml:space="preserve">Cleaning </w:t>
      </w:r>
      <w:r w:rsidRPr="003B44CB">
        <w:rPr>
          <w:rFonts w:ascii="Arial" w:hAnsi="Arial" w:cs="Arial"/>
          <w:sz w:val="20"/>
          <w:szCs w:val="20"/>
        </w:rPr>
        <w:t xml:space="preserve">menu button and then select the tab at the top named </w:t>
      </w:r>
      <w:r w:rsidRPr="003B44CB">
        <w:rPr>
          <w:rFonts w:ascii="Arial" w:hAnsi="Arial" w:cs="Arial"/>
          <w:b/>
          <w:bCs/>
          <w:sz w:val="20"/>
          <w:szCs w:val="20"/>
        </w:rPr>
        <w:t>Collect Clean</w:t>
      </w:r>
      <w:r w:rsidRPr="003B44CB">
        <w:rPr>
          <w:rFonts w:ascii="Arial" w:hAnsi="Arial" w:cs="Arial"/>
          <w:sz w:val="20"/>
          <w:szCs w:val="20"/>
        </w:rPr>
        <w:t>.</w:t>
      </w:r>
      <w:r w:rsidRPr="003B44CB">
        <w:rPr>
          <w:rFonts w:ascii="Arial" w:hAnsi="Arial" w:cs="Arial"/>
          <w:b/>
          <w:bCs/>
          <w:sz w:val="20"/>
          <w:szCs w:val="20"/>
        </w:rPr>
        <w:t xml:space="preserve"> </w:t>
      </w:r>
    </w:p>
    <w:p w14:paraId="3C82051D" w14:textId="77777777" w:rsidR="003B44CB" w:rsidRPr="003B44CB" w:rsidRDefault="00332EDC" w:rsidP="008A0EC6">
      <w:pPr>
        <w:pStyle w:val="ListParagraph"/>
        <w:numPr>
          <w:ilvl w:val="0"/>
          <w:numId w:val="17"/>
        </w:numPr>
        <w:jc w:val="both"/>
        <w:rPr>
          <w:rFonts w:ascii="Arial" w:hAnsi="Arial" w:cs="Arial"/>
          <w:sz w:val="20"/>
          <w:szCs w:val="20"/>
        </w:rPr>
      </w:pPr>
      <w:r w:rsidRPr="003B44CB">
        <w:rPr>
          <w:rFonts w:ascii="Arial" w:hAnsi="Arial" w:cs="Arial"/>
          <w:sz w:val="20"/>
          <w:szCs w:val="20"/>
        </w:rPr>
        <w:t>Select a solvent for cleaning (use DMF installed in bottle 5 or DCM installed in bottle 6 depending on configuration)</w:t>
      </w:r>
      <w:r w:rsidR="003B44CB" w:rsidRPr="003B44CB">
        <w:rPr>
          <w:rFonts w:ascii="Arial" w:hAnsi="Arial" w:cs="Arial"/>
          <w:sz w:val="20"/>
          <w:szCs w:val="20"/>
        </w:rPr>
        <w:t xml:space="preserve">. </w:t>
      </w:r>
    </w:p>
    <w:p w14:paraId="1DE5E2EA" w14:textId="43509487" w:rsidR="00731902" w:rsidRPr="003B44CB" w:rsidRDefault="003B44CB" w:rsidP="008A0EC6">
      <w:pPr>
        <w:pStyle w:val="ListParagraph"/>
        <w:numPr>
          <w:ilvl w:val="0"/>
          <w:numId w:val="17"/>
        </w:numPr>
        <w:jc w:val="both"/>
        <w:rPr>
          <w:rFonts w:ascii="Arial" w:hAnsi="Arial" w:cs="Arial"/>
          <w:sz w:val="20"/>
          <w:szCs w:val="20"/>
        </w:rPr>
      </w:pPr>
      <w:r w:rsidRPr="003B44CB">
        <w:rPr>
          <w:rFonts w:ascii="Arial" w:hAnsi="Arial" w:cs="Arial"/>
          <w:sz w:val="20"/>
          <w:szCs w:val="20"/>
        </w:rPr>
        <w:t xml:space="preserve">Click </w:t>
      </w:r>
      <w:r w:rsidRPr="003B44CB">
        <w:rPr>
          <w:rFonts w:ascii="Arial" w:hAnsi="Arial" w:cs="Arial"/>
          <w:b/>
          <w:bCs/>
          <w:sz w:val="20"/>
          <w:szCs w:val="20"/>
        </w:rPr>
        <w:t>Start Clean</w:t>
      </w:r>
      <w:r w:rsidRPr="003B44CB">
        <w:rPr>
          <w:rFonts w:ascii="Arial" w:hAnsi="Arial" w:cs="Arial"/>
          <w:sz w:val="20"/>
          <w:szCs w:val="20"/>
        </w:rPr>
        <w:t>. An automated process will clean the RV and collect vial lines.</w:t>
      </w:r>
      <w:r w:rsidR="00332EDC" w:rsidRPr="003B44CB">
        <w:rPr>
          <w:rFonts w:ascii="Arial" w:hAnsi="Arial" w:cs="Arial"/>
          <w:sz w:val="20"/>
          <w:szCs w:val="20"/>
        </w:rPr>
        <w:t xml:space="preserve"> </w:t>
      </w:r>
    </w:p>
    <w:p w14:paraId="055EDE22" w14:textId="32E0F147" w:rsidR="003B44CB" w:rsidRPr="003B44CB" w:rsidRDefault="003B44CB" w:rsidP="008A0EC6">
      <w:pPr>
        <w:pStyle w:val="ListParagraph"/>
        <w:numPr>
          <w:ilvl w:val="0"/>
          <w:numId w:val="17"/>
        </w:numPr>
        <w:jc w:val="both"/>
        <w:rPr>
          <w:rFonts w:ascii="Arial" w:hAnsi="Arial" w:cs="Arial"/>
          <w:sz w:val="20"/>
          <w:szCs w:val="20"/>
        </w:rPr>
      </w:pPr>
      <w:r w:rsidRPr="003B44CB">
        <w:rPr>
          <w:rFonts w:ascii="Arial" w:hAnsi="Arial" w:cs="Arial"/>
          <w:sz w:val="20"/>
          <w:szCs w:val="20"/>
        </w:rPr>
        <w:t>Carefully remove the CV and dispose of its contents to waste. Reinstall the CV in its position.</w:t>
      </w:r>
    </w:p>
    <w:p w14:paraId="15EDCAD0" w14:textId="77777777" w:rsidR="00731902" w:rsidRPr="003B44CB" w:rsidRDefault="00731902" w:rsidP="00FD7471">
      <w:pPr>
        <w:jc w:val="both"/>
        <w:rPr>
          <w:rFonts w:ascii="Arial" w:hAnsi="Arial" w:cs="Arial"/>
          <w:b/>
          <w:bCs/>
          <w:i/>
          <w:iCs/>
          <w:sz w:val="20"/>
          <w:szCs w:val="20"/>
        </w:rPr>
      </w:pPr>
    </w:p>
    <w:p w14:paraId="52270B5F" w14:textId="43F12A3A" w:rsidR="0040663D" w:rsidRPr="003B44CB" w:rsidRDefault="008A0EC6" w:rsidP="00FD7471">
      <w:pPr>
        <w:jc w:val="both"/>
        <w:rPr>
          <w:rFonts w:ascii="Arial" w:hAnsi="Arial" w:cs="Arial"/>
          <w:b/>
          <w:bCs/>
          <w:i/>
          <w:iCs/>
          <w:sz w:val="20"/>
          <w:szCs w:val="20"/>
        </w:rPr>
      </w:pPr>
      <w:r w:rsidRPr="003B44CB">
        <w:rPr>
          <w:rFonts w:ascii="Arial" w:hAnsi="Arial" w:cs="Arial"/>
          <w:b/>
          <w:bCs/>
          <w:i/>
          <w:iCs/>
          <w:sz w:val="20"/>
          <w:szCs w:val="20"/>
        </w:rPr>
        <w:t xml:space="preserve">System </w:t>
      </w:r>
      <w:r w:rsidR="0040663D" w:rsidRPr="003B44CB">
        <w:rPr>
          <w:rFonts w:ascii="Arial" w:hAnsi="Arial" w:cs="Arial"/>
          <w:b/>
          <w:bCs/>
          <w:i/>
          <w:iCs/>
          <w:sz w:val="20"/>
          <w:szCs w:val="20"/>
        </w:rPr>
        <w:t xml:space="preserve">Cleaning after </w:t>
      </w:r>
      <w:r w:rsidR="00A775DC" w:rsidRPr="003B44CB">
        <w:rPr>
          <w:rFonts w:ascii="Arial" w:hAnsi="Arial" w:cs="Arial"/>
          <w:b/>
          <w:bCs/>
          <w:i/>
          <w:iCs/>
          <w:sz w:val="20"/>
          <w:szCs w:val="20"/>
        </w:rPr>
        <w:t>Synthesis</w:t>
      </w:r>
    </w:p>
    <w:p w14:paraId="4AF0D48D" w14:textId="77777777" w:rsidR="00AB0D96" w:rsidRPr="003B44CB" w:rsidRDefault="008755B2" w:rsidP="004347E8">
      <w:pPr>
        <w:pStyle w:val="ListParagraph"/>
        <w:numPr>
          <w:ilvl w:val="0"/>
          <w:numId w:val="4"/>
        </w:numPr>
        <w:jc w:val="both"/>
        <w:rPr>
          <w:rFonts w:ascii="Arial" w:hAnsi="Arial" w:cs="Arial"/>
          <w:sz w:val="20"/>
          <w:szCs w:val="20"/>
        </w:rPr>
      </w:pPr>
      <w:r w:rsidRPr="003B44CB">
        <w:rPr>
          <w:rFonts w:ascii="Arial" w:hAnsi="Arial" w:cs="Arial"/>
          <w:sz w:val="20"/>
          <w:szCs w:val="20"/>
        </w:rPr>
        <w:t>Nitrogen</w:t>
      </w:r>
      <w:r w:rsidR="000A320B" w:rsidRPr="003B44CB">
        <w:rPr>
          <w:rFonts w:ascii="Arial" w:hAnsi="Arial" w:cs="Arial"/>
          <w:sz w:val="20"/>
          <w:szCs w:val="20"/>
        </w:rPr>
        <w:t xml:space="preserve"> solvent</w:t>
      </w:r>
      <w:r w:rsidR="004347E8" w:rsidRPr="003B44CB">
        <w:rPr>
          <w:rFonts w:ascii="Arial" w:hAnsi="Arial" w:cs="Arial"/>
          <w:sz w:val="20"/>
          <w:szCs w:val="20"/>
        </w:rPr>
        <w:t xml:space="preserve"> backflush all AA positions</w:t>
      </w:r>
      <w:r w:rsidR="000A320B" w:rsidRPr="003B44CB">
        <w:rPr>
          <w:rFonts w:ascii="Arial" w:hAnsi="Arial" w:cs="Arial"/>
          <w:sz w:val="20"/>
          <w:szCs w:val="20"/>
        </w:rPr>
        <w:t xml:space="preserve"> (clean up the lines, assuming a different monomer will use the line</w:t>
      </w:r>
      <w:r w:rsidR="00AB0D96" w:rsidRPr="003B44CB">
        <w:rPr>
          <w:rFonts w:ascii="Arial" w:hAnsi="Arial" w:cs="Arial"/>
          <w:sz w:val="20"/>
          <w:szCs w:val="20"/>
        </w:rPr>
        <w:t xml:space="preserve"> next time</w:t>
      </w:r>
      <w:r w:rsidR="000A320B" w:rsidRPr="003B44CB">
        <w:rPr>
          <w:rFonts w:ascii="Arial" w:hAnsi="Arial" w:cs="Arial"/>
          <w:sz w:val="20"/>
          <w:szCs w:val="20"/>
        </w:rPr>
        <w:t>)</w:t>
      </w:r>
      <w:r w:rsidR="004347E8" w:rsidRPr="003B44CB">
        <w:rPr>
          <w:rFonts w:ascii="Arial" w:hAnsi="Arial" w:cs="Arial"/>
          <w:sz w:val="20"/>
          <w:szCs w:val="20"/>
        </w:rPr>
        <w:t xml:space="preserve">. Remove the AA bottle and discard contents in </w:t>
      </w:r>
      <w:r w:rsidR="00AB0D96" w:rsidRPr="003B44CB">
        <w:rPr>
          <w:rFonts w:ascii="Arial" w:hAnsi="Arial" w:cs="Arial"/>
          <w:sz w:val="20"/>
          <w:szCs w:val="20"/>
        </w:rPr>
        <w:t xml:space="preserve">a </w:t>
      </w:r>
      <w:r w:rsidR="004347E8" w:rsidRPr="003B44CB">
        <w:rPr>
          <w:rFonts w:ascii="Arial" w:hAnsi="Arial" w:cs="Arial"/>
          <w:sz w:val="20"/>
          <w:szCs w:val="20"/>
        </w:rPr>
        <w:t>waste container. Use a Kimwipe to wipe the line and stop dripping</w:t>
      </w:r>
      <w:r w:rsidR="00AB0D96" w:rsidRPr="003B44CB">
        <w:rPr>
          <w:rFonts w:ascii="Arial" w:hAnsi="Arial" w:cs="Arial"/>
          <w:sz w:val="20"/>
          <w:szCs w:val="20"/>
        </w:rPr>
        <w:t xml:space="preserve"> upon removal</w:t>
      </w:r>
      <w:r w:rsidR="004347E8" w:rsidRPr="003B44CB">
        <w:rPr>
          <w:rFonts w:ascii="Arial" w:hAnsi="Arial" w:cs="Arial"/>
          <w:sz w:val="20"/>
          <w:szCs w:val="20"/>
        </w:rPr>
        <w:t xml:space="preserve">. </w:t>
      </w:r>
    </w:p>
    <w:p w14:paraId="54B20AB0" w14:textId="402D2978" w:rsidR="00FD7471" w:rsidRPr="003B44CB" w:rsidRDefault="00AB0D96" w:rsidP="004347E8">
      <w:pPr>
        <w:pStyle w:val="ListParagraph"/>
        <w:numPr>
          <w:ilvl w:val="0"/>
          <w:numId w:val="4"/>
        </w:numPr>
        <w:jc w:val="both"/>
        <w:rPr>
          <w:rFonts w:ascii="Arial" w:hAnsi="Arial" w:cs="Arial"/>
          <w:sz w:val="20"/>
          <w:szCs w:val="20"/>
        </w:rPr>
      </w:pPr>
      <w:r w:rsidRPr="003B44CB">
        <w:rPr>
          <w:rFonts w:ascii="Arial" w:hAnsi="Arial" w:cs="Arial"/>
          <w:sz w:val="20"/>
          <w:szCs w:val="20"/>
        </w:rPr>
        <w:t>Reinstall the AA bottle, and</w:t>
      </w:r>
      <w:r w:rsidR="008755B2" w:rsidRPr="003B44CB">
        <w:rPr>
          <w:rFonts w:ascii="Arial" w:hAnsi="Arial" w:cs="Arial"/>
          <w:sz w:val="20"/>
          <w:szCs w:val="20"/>
        </w:rPr>
        <w:t xml:space="preserve"> solvent backflush</w:t>
      </w:r>
      <w:r w:rsidRPr="003B44CB">
        <w:rPr>
          <w:rFonts w:ascii="Arial" w:hAnsi="Arial" w:cs="Arial"/>
          <w:sz w:val="20"/>
          <w:szCs w:val="20"/>
        </w:rPr>
        <w:t xml:space="preserve"> the</w:t>
      </w:r>
      <w:r w:rsidR="008755B2" w:rsidRPr="003B44CB">
        <w:rPr>
          <w:rFonts w:ascii="Arial" w:hAnsi="Arial" w:cs="Arial"/>
          <w:sz w:val="20"/>
          <w:szCs w:val="20"/>
        </w:rPr>
        <w:t xml:space="preserve"> position</w:t>
      </w:r>
      <w:r w:rsidRPr="003B44CB">
        <w:rPr>
          <w:rFonts w:ascii="Arial" w:hAnsi="Arial" w:cs="Arial"/>
          <w:sz w:val="20"/>
          <w:szCs w:val="20"/>
        </w:rPr>
        <w:t xml:space="preserve"> three</w:t>
      </w:r>
      <w:r w:rsidR="008755B2" w:rsidRPr="003B44CB">
        <w:rPr>
          <w:rFonts w:ascii="Arial" w:hAnsi="Arial" w:cs="Arial"/>
          <w:sz w:val="20"/>
          <w:szCs w:val="20"/>
        </w:rPr>
        <w:t xml:space="preserve"> times. Discard the DMF in the AA bottle</w:t>
      </w:r>
      <w:r w:rsidRPr="003B44CB">
        <w:rPr>
          <w:rFonts w:ascii="Arial" w:hAnsi="Arial" w:cs="Arial"/>
          <w:sz w:val="20"/>
          <w:szCs w:val="20"/>
        </w:rPr>
        <w:t xml:space="preserve"> after each flush. C</w:t>
      </w:r>
      <w:r w:rsidR="004347E8" w:rsidRPr="003B44CB">
        <w:rPr>
          <w:rFonts w:ascii="Arial" w:hAnsi="Arial" w:cs="Arial"/>
          <w:sz w:val="20"/>
          <w:szCs w:val="20"/>
        </w:rPr>
        <w:t>lean the AA bottle with solvent (e.g., DMF, methanol</w:t>
      </w:r>
      <w:r w:rsidR="00182B8A" w:rsidRPr="003B44CB">
        <w:rPr>
          <w:rFonts w:ascii="Arial" w:hAnsi="Arial" w:cs="Arial"/>
          <w:sz w:val="20"/>
          <w:szCs w:val="20"/>
        </w:rPr>
        <w:t>, and acetone</w:t>
      </w:r>
      <w:r w:rsidR="004347E8" w:rsidRPr="003B44CB">
        <w:rPr>
          <w:rFonts w:ascii="Arial" w:hAnsi="Arial" w:cs="Arial"/>
          <w:sz w:val="20"/>
          <w:szCs w:val="20"/>
        </w:rPr>
        <w:t>)</w:t>
      </w:r>
      <w:r w:rsidR="0046756D" w:rsidRPr="003B44CB">
        <w:rPr>
          <w:rFonts w:ascii="Arial" w:hAnsi="Arial" w:cs="Arial"/>
          <w:sz w:val="20"/>
          <w:szCs w:val="20"/>
        </w:rPr>
        <w:t>,</w:t>
      </w:r>
      <w:r w:rsidR="004347E8" w:rsidRPr="003B44CB">
        <w:rPr>
          <w:rFonts w:ascii="Arial" w:hAnsi="Arial" w:cs="Arial"/>
          <w:sz w:val="20"/>
          <w:szCs w:val="20"/>
        </w:rPr>
        <w:t xml:space="preserve"> and leave </w:t>
      </w:r>
      <w:r w:rsidR="0046756D" w:rsidRPr="003B44CB">
        <w:rPr>
          <w:rFonts w:ascii="Arial" w:hAnsi="Arial" w:cs="Arial"/>
          <w:sz w:val="20"/>
          <w:szCs w:val="20"/>
        </w:rPr>
        <w:t xml:space="preserve">uncapped </w:t>
      </w:r>
      <w:r w:rsidR="004347E8" w:rsidRPr="003B44CB">
        <w:rPr>
          <w:rFonts w:ascii="Arial" w:hAnsi="Arial" w:cs="Arial"/>
          <w:sz w:val="20"/>
          <w:szCs w:val="20"/>
        </w:rPr>
        <w:t>to dry</w:t>
      </w:r>
      <w:r w:rsidR="0046756D" w:rsidRPr="003B44CB">
        <w:rPr>
          <w:rFonts w:ascii="Arial" w:hAnsi="Arial" w:cs="Arial"/>
          <w:sz w:val="20"/>
          <w:szCs w:val="20"/>
        </w:rPr>
        <w:t xml:space="preserve"> in a fume hood</w:t>
      </w:r>
      <w:r w:rsidR="004347E8" w:rsidRPr="003B44CB">
        <w:rPr>
          <w:rFonts w:ascii="Arial" w:hAnsi="Arial" w:cs="Arial"/>
          <w:sz w:val="20"/>
          <w:szCs w:val="20"/>
        </w:rPr>
        <w:t xml:space="preserve">. </w:t>
      </w:r>
      <w:r w:rsidRPr="003B44CB">
        <w:rPr>
          <w:rFonts w:ascii="Arial" w:hAnsi="Arial" w:cs="Arial"/>
          <w:sz w:val="20"/>
          <w:szCs w:val="20"/>
        </w:rPr>
        <w:t>Reinstall a dummy bottle in its place on the instrument.</w:t>
      </w:r>
    </w:p>
    <w:p w14:paraId="06FEB2B9" w14:textId="77777777" w:rsidR="00321BE7" w:rsidRPr="003B44CB" w:rsidRDefault="008755B2" w:rsidP="00321BE7">
      <w:pPr>
        <w:pStyle w:val="ListParagraph"/>
        <w:numPr>
          <w:ilvl w:val="0"/>
          <w:numId w:val="4"/>
        </w:numPr>
        <w:jc w:val="both"/>
        <w:rPr>
          <w:rFonts w:ascii="Arial" w:hAnsi="Arial" w:cs="Arial"/>
          <w:sz w:val="20"/>
          <w:szCs w:val="20"/>
        </w:rPr>
      </w:pPr>
      <w:r w:rsidRPr="003B44CB">
        <w:rPr>
          <w:rFonts w:ascii="Arial" w:hAnsi="Arial" w:cs="Arial"/>
          <w:sz w:val="20"/>
          <w:szCs w:val="20"/>
        </w:rPr>
        <w:t>Nitrogen back</w:t>
      </w:r>
      <w:r w:rsidR="004347E8" w:rsidRPr="003B44CB">
        <w:rPr>
          <w:rFonts w:ascii="Arial" w:hAnsi="Arial" w:cs="Arial"/>
          <w:sz w:val="20"/>
          <w:szCs w:val="20"/>
        </w:rPr>
        <w:t>flush all solvent lines.</w:t>
      </w:r>
      <w:r w:rsidR="00F86657" w:rsidRPr="003B44CB">
        <w:rPr>
          <w:rFonts w:ascii="Arial" w:hAnsi="Arial" w:cs="Arial"/>
          <w:sz w:val="20"/>
          <w:szCs w:val="20"/>
        </w:rPr>
        <w:t xml:space="preserve"> </w:t>
      </w:r>
      <w:r w:rsidR="00AB0D96" w:rsidRPr="003B44CB">
        <w:rPr>
          <w:rFonts w:ascii="Arial" w:hAnsi="Arial" w:cs="Arial"/>
          <w:sz w:val="20"/>
          <w:szCs w:val="20"/>
        </w:rPr>
        <w:t>Pour out the remaining contents as waste for all bottles except DCM and DM</w:t>
      </w:r>
      <w:r w:rsidR="00F86657" w:rsidRPr="003B44CB">
        <w:rPr>
          <w:rFonts w:ascii="Arial" w:hAnsi="Arial" w:cs="Arial"/>
          <w:sz w:val="20"/>
          <w:szCs w:val="20"/>
        </w:rPr>
        <w:t>F</w:t>
      </w:r>
      <w:r w:rsidR="00AB0D96" w:rsidRPr="003B44CB">
        <w:rPr>
          <w:rFonts w:ascii="Arial" w:hAnsi="Arial" w:cs="Arial"/>
          <w:sz w:val="20"/>
          <w:szCs w:val="20"/>
        </w:rPr>
        <w:t xml:space="preserve">. </w:t>
      </w:r>
    </w:p>
    <w:p w14:paraId="60855491" w14:textId="655B9F64" w:rsidR="00321BE7" w:rsidRPr="003B44CB" w:rsidRDefault="00321BE7" w:rsidP="00321BE7">
      <w:pPr>
        <w:pStyle w:val="ListParagraph"/>
        <w:numPr>
          <w:ilvl w:val="0"/>
          <w:numId w:val="4"/>
        </w:numPr>
        <w:jc w:val="both"/>
        <w:rPr>
          <w:rFonts w:ascii="Arial" w:hAnsi="Arial" w:cs="Arial"/>
          <w:sz w:val="20"/>
          <w:szCs w:val="20"/>
        </w:rPr>
      </w:pPr>
      <w:r w:rsidRPr="003B44CB">
        <w:rPr>
          <w:rFonts w:ascii="Arial" w:hAnsi="Arial" w:cs="Arial"/>
          <w:sz w:val="20"/>
          <w:szCs w:val="20"/>
        </w:rPr>
        <w:lastRenderedPageBreak/>
        <w:t>Remove the</w:t>
      </w:r>
      <w:r w:rsidRPr="003B44CB">
        <w:rPr>
          <w:rFonts w:ascii="Arial" w:hAnsi="Arial" w:cs="Arial"/>
          <w:sz w:val="20"/>
          <w:szCs w:val="20"/>
        </w:rPr>
        <w:t xml:space="preserve"> pure</w:t>
      </w:r>
      <w:r w:rsidRPr="003B44CB">
        <w:rPr>
          <w:rFonts w:ascii="Arial" w:hAnsi="Arial" w:cs="Arial"/>
          <w:sz w:val="20"/>
          <w:szCs w:val="20"/>
        </w:rPr>
        <w:t xml:space="preserve"> </w:t>
      </w:r>
      <w:r w:rsidRPr="003B44CB">
        <w:rPr>
          <w:rFonts w:ascii="Arial" w:hAnsi="Arial" w:cs="Arial"/>
          <w:sz w:val="20"/>
          <w:szCs w:val="20"/>
        </w:rPr>
        <w:t>DCM (bottle 6 or 7) and DMF (bottle 5)</w:t>
      </w:r>
      <w:r w:rsidRPr="003B44CB">
        <w:rPr>
          <w:rFonts w:ascii="Arial" w:hAnsi="Arial" w:cs="Arial"/>
          <w:sz w:val="20"/>
          <w:szCs w:val="20"/>
        </w:rPr>
        <w:t xml:space="preserve"> and wrap their solvent lines in kimwipe or paper towels. Pure DCM </w:t>
      </w:r>
      <w:r w:rsidRPr="003B44CB">
        <w:rPr>
          <w:rFonts w:ascii="Arial" w:hAnsi="Arial" w:cs="Arial"/>
          <w:sz w:val="20"/>
          <w:szCs w:val="20"/>
        </w:rPr>
        <w:t xml:space="preserve">and DMF </w:t>
      </w:r>
      <w:r w:rsidRPr="003B44CB">
        <w:rPr>
          <w:rFonts w:ascii="Arial" w:hAnsi="Arial" w:cs="Arial"/>
          <w:sz w:val="20"/>
          <w:szCs w:val="20"/>
        </w:rPr>
        <w:t xml:space="preserve">bottles can be capped and stored for later use. </w:t>
      </w:r>
    </w:p>
    <w:p w14:paraId="5858E0A3" w14:textId="68CDF60A" w:rsidR="00AB0D96" w:rsidRPr="003B44CB" w:rsidRDefault="00AB0D96" w:rsidP="00A3594E">
      <w:pPr>
        <w:pStyle w:val="ListParagraph"/>
        <w:numPr>
          <w:ilvl w:val="0"/>
          <w:numId w:val="4"/>
        </w:numPr>
        <w:jc w:val="both"/>
        <w:rPr>
          <w:rFonts w:ascii="Arial" w:hAnsi="Arial" w:cs="Arial"/>
          <w:sz w:val="20"/>
          <w:szCs w:val="20"/>
        </w:rPr>
      </w:pPr>
      <w:r w:rsidRPr="003B44CB">
        <w:rPr>
          <w:rFonts w:ascii="Arial" w:hAnsi="Arial" w:cs="Arial"/>
          <w:sz w:val="20"/>
          <w:szCs w:val="20"/>
        </w:rPr>
        <w:t>Reinstall the reagent bottles</w:t>
      </w:r>
      <w:r w:rsidR="00321BE7" w:rsidRPr="003B44CB">
        <w:rPr>
          <w:rFonts w:ascii="Arial" w:hAnsi="Arial" w:cs="Arial"/>
          <w:sz w:val="20"/>
          <w:szCs w:val="20"/>
        </w:rPr>
        <w:t xml:space="preserve"> (from step 3)</w:t>
      </w:r>
      <w:r w:rsidRPr="003B44CB">
        <w:rPr>
          <w:rFonts w:ascii="Arial" w:hAnsi="Arial" w:cs="Arial"/>
          <w:sz w:val="20"/>
          <w:szCs w:val="20"/>
        </w:rPr>
        <w:t xml:space="preserve"> and back flush with solvent. Pour out </w:t>
      </w:r>
      <w:r w:rsidR="00F86657" w:rsidRPr="003B44CB">
        <w:rPr>
          <w:rFonts w:ascii="Arial" w:hAnsi="Arial" w:cs="Arial"/>
          <w:sz w:val="20"/>
          <w:szCs w:val="20"/>
        </w:rPr>
        <w:t>contents</w:t>
      </w:r>
      <w:r w:rsidRPr="003B44CB">
        <w:rPr>
          <w:rFonts w:ascii="Arial" w:hAnsi="Arial" w:cs="Arial"/>
          <w:sz w:val="20"/>
          <w:szCs w:val="20"/>
        </w:rPr>
        <w:t xml:space="preserve"> and repeat</w:t>
      </w:r>
      <w:r w:rsidR="00F86657" w:rsidRPr="003B44CB">
        <w:rPr>
          <w:rFonts w:ascii="Arial" w:hAnsi="Arial" w:cs="Arial"/>
          <w:sz w:val="20"/>
          <w:szCs w:val="20"/>
        </w:rPr>
        <w:t xml:space="preserve"> solvent</w:t>
      </w:r>
      <w:r w:rsidRPr="003B44CB">
        <w:rPr>
          <w:rFonts w:ascii="Arial" w:hAnsi="Arial" w:cs="Arial"/>
          <w:sz w:val="20"/>
          <w:szCs w:val="20"/>
        </w:rPr>
        <w:t xml:space="preserve"> backflush </w:t>
      </w:r>
      <w:r w:rsidR="00F86657" w:rsidRPr="003B44CB">
        <w:rPr>
          <w:rFonts w:ascii="Arial" w:hAnsi="Arial" w:cs="Arial"/>
          <w:sz w:val="20"/>
          <w:szCs w:val="20"/>
        </w:rPr>
        <w:t xml:space="preserve">and disposal </w:t>
      </w:r>
      <w:r w:rsidRPr="003B44CB">
        <w:rPr>
          <w:rFonts w:ascii="Arial" w:hAnsi="Arial" w:cs="Arial"/>
          <w:sz w:val="20"/>
          <w:szCs w:val="20"/>
        </w:rPr>
        <w:t>two times.</w:t>
      </w:r>
    </w:p>
    <w:p w14:paraId="3D4D255B" w14:textId="77777777" w:rsidR="00321BE7" w:rsidRPr="003B44CB" w:rsidRDefault="00321BE7" w:rsidP="00321BE7">
      <w:pPr>
        <w:pStyle w:val="ListParagraph"/>
        <w:numPr>
          <w:ilvl w:val="0"/>
          <w:numId w:val="4"/>
        </w:numPr>
        <w:jc w:val="both"/>
        <w:rPr>
          <w:rFonts w:ascii="Arial" w:hAnsi="Arial" w:cs="Arial"/>
          <w:sz w:val="20"/>
          <w:szCs w:val="20"/>
        </w:rPr>
      </w:pPr>
      <w:r w:rsidRPr="003B44CB">
        <w:rPr>
          <w:rFonts w:ascii="Arial" w:hAnsi="Arial" w:cs="Arial"/>
          <w:sz w:val="20"/>
          <w:szCs w:val="20"/>
        </w:rPr>
        <w:t xml:space="preserve">Remove the solvent bottles and wrap their solvent lines in kimwipe or paper towels. Pure DCM (bottle 6 or 7) and DMF (bottle 5, if installed) bottles can be capped and stored for later use. </w:t>
      </w:r>
    </w:p>
    <w:p w14:paraId="539EE2CF" w14:textId="77777777" w:rsidR="00321BE7" w:rsidRPr="003B44CB" w:rsidRDefault="00321BE7" w:rsidP="00321BE7">
      <w:pPr>
        <w:pStyle w:val="ListParagraph"/>
        <w:numPr>
          <w:ilvl w:val="0"/>
          <w:numId w:val="4"/>
        </w:numPr>
        <w:jc w:val="both"/>
        <w:rPr>
          <w:rFonts w:ascii="Arial" w:hAnsi="Arial" w:cs="Arial"/>
          <w:sz w:val="20"/>
          <w:szCs w:val="20"/>
        </w:rPr>
      </w:pPr>
      <w:r w:rsidRPr="003B44CB">
        <w:rPr>
          <w:rFonts w:ascii="Arial" w:hAnsi="Arial" w:cs="Arial"/>
          <w:sz w:val="20"/>
          <w:szCs w:val="20"/>
        </w:rPr>
        <w:t xml:space="preserve">Rinse the reagent bottles clean (3x) with DMF (or DCM for bottle 8). To thoroughly clean, rinse bottle with another methanol and acetone (3x) leave the bottles in fume hood to dry. </w:t>
      </w:r>
    </w:p>
    <w:p w14:paraId="15DD89BC" w14:textId="77777777" w:rsidR="008A0EC6" w:rsidRPr="003B44CB" w:rsidRDefault="008A0EC6" w:rsidP="008A0EC6">
      <w:pPr>
        <w:pStyle w:val="ListParagraph"/>
        <w:numPr>
          <w:ilvl w:val="0"/>
          <w:numId w:val="4"/>
        </w:numPr>
        <w:jc w:val="both"/>
        <w:rPr>
          <w:rFonts w:ascii="Arial" w:hAnsi="Arial" w:cs="Arial"/>
          <w:sz w:val="20"/>
          <w:szCs w:val="20"/>
        </w:rPr>
      </w:pPr>
      <w:r w:rsidRPr="003B44CB">
        <w:rPr>
          <w:rFonts w:ascii="Arial" w:hAnsi="Arial" w:cs="Arial"/>
          <w:sz w:val="20"/>
          <w:szCs w:val="20"/>
        </w:rPr>
        <w:t>Transfer waste container contents to a labeled waste bottle via the spout attachment.</w:t>
      </w:r>
    </w:p>
    <w:p w14:paraId="207491C3" w14:textId="7BB667CF" w:rsidR="00A43B34" w:rsidRPr="003B44CB" w:rsidRDefault="008A0EC6" w:rsidP="008A0EC6">
      <w:pPr>
        <w:pStyle w:val="ListParagraph"/>
        <w:numPr>
          <w:ilvl w:val="0"/>
          <w:numId w:val="4"/>
        </w:numPr>
        <w:jc w:val="both"/>
        <w:rPr>
          <w:rFonts w:ascii="Arial" w:hAnsi="Arial" w:cs="Arial"/>
          <w:sz w:val="20"/>
          <w:szCs w:val="20"/>
        </w:rPr>
      </w:pPr>
      <w:r w:rsidRPr="003B44CB">
        <w:rPr>
          <w:rFonts w:ascii="Arial" w:hAnsi="Arial" w:cs="Arial"/>
          <w:sz w:val="20"/>
          <w:szCs w:val="20"/>
        </w:rPr>
        <w:t xml:space="preserve">Close nitrogen gas cylinders.  </w:t>
      </w:r>
    </w:p>
    <w:p w14:paraId="1FB9585A" w14:textId="77777777" w:rsidR="008A0EC6" w:rsidRPr="003B44CB" w:rsidRDefault="008A0EC6" w:rsidP="008A0EC6">
      <w:pPr>
        <w:pStyle w:val="ListParagraph"/>
        <w:jc w:val="both"/>
        <w:rPr>
          <w:rFonts w:ascii="Arial" w:hAnsi="Arial" w:cs="Arial"/>
          <w:sz w:val="20"/>
          <w:szCs w:val="20"/>
        </w:rPr>
      </w:pPr>
    </w:p>
    <w:p w14:paraId="4C56E5C5" w14:textId="3B128FE5" w:rsidR="003211BB" w:rsidRPr="003B44CB" w:rsidRDefault="003211BB" w:rsidP="009608E4">
      <w:pPr>
        <w:jc w:val="both"/>
        <w:rPr>
          <w:rFonts w:ascii="Arial" w:hAnsi="Arial" w:cs="Arial"/>
          <w:b/>
          <w:bCs/>
          <w:i/>
          <w:iCs/>
          <w:sz w:val="20"/>
          <w:szCs w:val="20"/>
        </w:rPr>
      </w:pPr>
      <w:r w:rsidRPr="003B44CB">
        <w:rPr>
          <w:rFonts w:ascii="Arial" w:hAnsi="Arial" w:cs="Arial"/>
          <w:b/>
          <w:bCs/>
          <w:i/>
          <w:iCs/>
          <w:sz w:val="20"/>
          <w:szCs w:val="20"/>
        </w:rPr>
        <w:t>Solvent Bottle System Overview</w:t>
      </w:r>
    </w:p>
    <w:p w14:paraId="3CB99547" w14:textId="77777777" w:rsidR="003211BB" w:rsidRPr="003B44CB" w:rsidRDefault="003211BB" w:rsidP="009608E4">
      <w:pPr>
        <w:jc w:val="both"/>
        <w:rPr>
          <w:rFonts w:ascii="Arial" w:hAnsi="Arial" w:cs="Arial"/>
          <w:sz w:val="20"/>
          <w:szCs w:val="20"/>
        </w:rPr>
      </w:pPr>
      <w:r w:rsidRPr="003B44CB">
        <w:rPr>
          <w:rFonts w:ascii="Arial" w:hAnsi="Arial" w:cs="Arial"/>
          <w:sz w:val="20"/>
          <w:szCs w:val="20"/>
        </w:rPr>
        <w:t xml:space="preserve">Bottle positions 1-6 are located on the same valve block, and solvent 1 (DMF) is used to rinse that block after top-down solvent deliveries. A metering loop enables </w:t>
      </w:r>
      <w:r w:rsidRPr="003B44CB">
        <w:rPr>
          <w:rFonts w:ascii="Arial" w:hAnsi="Arial" w:cs="Arial"/>
          <w:sz w:val="20"/>
          <w:szCs w:val="20"/>
          <w:u w:val="single"/>
        </w:rPr>
        <w:t>1000 µL</w:t>
      </w:r>
      <w:r w:rsidRPr="003B44CB">
        <w:rPr>
          <w:rFonts w:ascii="Arial" w:hAnsi="Arial" w:cs="Arial"/>
          <w:sz w:val="20"/>
          <w:szCs w:val="20"/>
        </w:rPr>
        <w:t xml:space="preserve"> or </w:t>
      </w:r>
      <w:r w:rsidRPr="003B44CB">
        <w:rPr>
          <w:rFonts w:ascii="Arial" w:hAnsi="Arial" w:cs="Arial"/>
          <w:sz w:val="20"/>
          <w:szCs w:val="20"/>
          <w:u w:val="single"/>
        </w:rPr>
        <w:t>1500 µL</w:t>
      </w:r>
      <w:r w:rsidRPr="003B44CB">
        <w:rPr>
          <w:rFonts w:ascii="Arial" w:hAnsi="Arial" w:cs="Arial"/>
          <w:sz w:val="20"/>
          <w:szCs w:val="20"/>
        </w:rPr>
        <w:t xml:space="preserve"> top deliveries. </w:t>
      </w:r>
    </w:p>
    <w:p w14:paraId="36A08F0C" w14:textId="0876C757" w:rsidR="003211BB" w:rsidRPr="003B44CB" w:rsidRDefault="003211BB" w:rsidP="009608E4">
      <w:pPr>
        <w:jc w:val="both"/>
        <w:rPr>
          <w:rFonts w:ascii="Arial" w:hAnsi="Arial" w:cs="Arial"/>
          <w:sz w:val="20"/>
          <w:szCs w:val="20"/>
        </w:rPr>
      </w:pPr>
      <w:r w:rsidRPr="003B44CB">
        <w:rPr>
          <w:rFonts w:ascii="Arial" w:hAnsi="Arial" w:cs="Arial"/>
          <w:sz w:val="20"/>
          <w:szCs w:val="20"/>
        </w:rPr>
        <w:t xml:space="preserve">Bottle 7 and 8 are located on a separate valve block, and solvent 7 (DCM) is used to rinse that block after deliveries. A metering loop enables </w:t>
      </w:r>
      <w:r w:rsidRPr="003B44CB">
        <w:rPr>
          <w:rFonts w:ascii="Arial" w:hAnsi="Arial" w:cs="Arial"/>
          <w:sz w:val="20"/>
          <w:szCs w:val="20"/>
          <w:u w:val="single"/>
        </w:rPr>
        <w:t>2500 µL</w:t>
      </w:r>
      <w:r w:rsidRPr="003B44CB">
        <w:rPr>
          <w:rFonts w:ascii="Arial" w:hAnsi="Arial" w:cs="Arial"/>
          <w:sz w:val="20"/>
          <w:szCs w:val="20"/>
        </w:rPr>
        <w:t xml:space="preserve"> bottom deliveries.</w:t>
      </w:r>
    </w:p>
    <w:p w14:paraId="40A952D6" w14:textId="77777777" w:rsidR="003B44CB" w:rsidRPr="003B44CB" w:rsidRDefault="003B44CB" w:rsidP="009608E4">
      <w:pPr>
        <w:jc w:val="both"/>
        <w:rPr>
          <w:rFonts w:ascii="Arial" w:hAnsi="Arial" w:cs="Arial"/>
          <w:i/>
          <w:iCs/>
          <w:sz w:val="20"/>
          <w:szCs w:val="20"/>
        </w:rPr>
      </w:pPr>
    </w:p>
    <w:p w14:paraId="489C996C" w14:textId="7A94FC8B" w:rsidR="003211BB" w:rsidRPr="003B44CB" w:rsidRDefault="003211BB" w:rsidP="009608E4">
      <w:pPr>
        <w:jc w:val="both"/>
        <w:rPr>
          <w:rFonts w:ascii="Arial" w:hAnsi="Arial" w:cs="Arial"/>
          <w:i/>
          <w:iCs/>
          <w:sz w:val="20"/>
          <w:szCs w:val="20"/>
        </w:rPr>
      </w:pPr>
      <w:r w:rsidRPr="003B44CB">
        <w:rPr>
          <w:rFonts w:ascii="Arial" w:hAnsi="Arial" w:cs="Arial"/>
          <w:i/>
          <w:iCs/>
          <w:sz w:val="20"/>
          <w:szCs w:val="20"/>
        </w:rPr>
        <w:t>A typical configuration</w:t>
      </w:r>
      <w:r w:rsidR="0046756D" w:rsidRPr="003B44CB">
        <w:rPr>
          <w:rFonts w:ascii="Arial" w:hAnsi="Arial" w:cs="Arial"/>
          <w:i/>
          <w:iCs/>
          <w:sz w:val="20"/>
          <w:szCs w:val="20"/>
        </w:rPr>
        <w:t xml:space="preserve"> for organic solvents bottles</w:t>
      </w:r>
      <w:r w:rsidRPr="003B44CB">
        <w:rPr>
          <w:rFonts w:ascii="Arial" w:hAnsi="Arial" w:cs="Arial"/>
          <w:i/>
          <w:iCs/>
          <w:sz w:val="20"/>
          <w:szCs w:val="20"/>
        </w:rPr>
        <w:t xml:space="preserve"> </w:t>
      </w:r>
      <w:r w:rsidR="004B12EE" w:rsidRPr="003B44CB">
        <w:rPr>
          <w:rFonts w:ascii="Arial" w:hAnsi="Arial" w:cs="Arial"/>
          <w:i/>
          <w:iCs/>
          <w:sz w:val="20"/>
          <w:szCs w:val="20"/>
        </w:rPr>
        <w:t>in</w:t>
      </w:r>
      <w:r w:rsidRPr="003B44CB">
        <w:rPr>
          <w:rFonts w:ascii="Arial" w:hAnsi="Arial" w:cs="Arial"/>
          <w:i/>
          <w:iCs/>
          <w:sz w:val="20"/>
          <w:szCs w:val="20"/>
        </w:rPr>
        <w:t xml:space="preserve"> peptoid synthesis (see file PEPTOIDS.slv):</w:t>
      </w:r>
    </w:p>
    <w:p w14:paraId="3AB6AAD0" w14:textId="77777777" w:rsidR="003211BB" w:rsidRPr="003B44CB" w:rsidRDefault="003211BB" w:rsidP="009608E4">
      <w:pPr>
        <w:jc w:val="both"/>
        <w:rPr>
          <w:rFonts w:ascii="Arial" w:hAnsi="Arial" w:cs="Arial"/>
          <w:sz w:val="20"/>
          <w:szCs w:val="20"/>
        </w:rPr>
      </w:pPr>
      <w:r w:rsidRPr="003B44CB">
        <w:rPr>
          <w:rFonts w:ascii="Arial" w:hAnsi="Arial" w:cs="Arial"/>
          <w:sz w:val="20"/>
          <w:szCs w:val="20"/>
        </w:rPr>
        <w:t>Bottle 1 = DMF</w:t>
      </w:r>
    </w:p>
    <w:p w14:paraId="0CC3BA98" w14:textId="77777777" w:rsidR="003211BB" w:rsidRPr="003B44CB" w:rsidRDefault="003211BB" w:rsidP="009608E4">
      <w:pPr>
        <w:jc w:val="both"/>
        <w:rPr>
          <w:rFonts w:ascii="Arial" w:hAnsi="Arial" w:cs="Arial"/>
          <w:sz w:val="20"/>
          <w:szCs w:val="20"/>
        </w:rPr>
      </w:pPr>
      <w:r w:rsidRPr="003B44CB">
        <w:rPr>
          <w:rFonts w:ascii="Arial" w:hAnsi="Arial" w:cs="Arial"/>
          <w:sz w:val="20"/>
          <w:szCs w:val="20"/>
        </w:rPr>
        <w:t>Bottle 2 = 20% (v/v) 4-methylpiperidine in DMF (deprotectant)</w:t>
      </w:r>
    </w:p>
    <w:p w14:paraId="4BDA0234" w14:textId="7D6C2684" w:rsidR="003211BB" w:rsidRPr="003B44CB" w:rsidRDefault="003211BB" w:rsidP="00494747">
      <w:pPr>
        <w:tabs>
          <w:tab w:val="right" w:pos="9360"/>
        </w:tabs>
        <w:jc w:val="both"/>
        <w:rPr>
          <w:rFonts w:ascii="Arial" w:hAnsi="Arial" w:cs="Arial"/>
          <w:sz w:val="20"/>
          <w:szCs w:val="20"/>
        </w:rPr>
      </w:pPr>
      <w:r w:rsidRPr="003B44CB">
        <w:rPr>
          <w:rFonts w:ascii="Arial" w:hAnsi="Arial" w:cs="Arial"/>
          <w:sz w:val="20"/>
          <w:szCs w:val="20"/>
        </w:rPr>
        <w:t xml:space="preserve">Bottle 3 = </w:t>
      </w:r>
      <w:r w:rsidRPr="003B44CB">
        <w:rPr>
          <w:rFonts w:ascii="Arial" w:hAnsi="Arial" w:cs="Arial"/>
          <w:i/>
          <w:iCs/>
          <w:sz w:val="20"/>
          <w:szCs w:val="20"/>
        </w:rPr>
        <w:t>N</w:t>
      </w:r>
      <w:r w:rsidRPr="003B44CB">
        <w:rPr>
          <w:rFonts w:ascii="Arial" w:hAnsi="Arial" w:cs="Arial"/>
          <w:sz w:val="20"/>
          <w:szCs w:val="20"/>
        </w:rPr>
        <w:t>,</w:t>
      </w:r>
      <w:r w:rsidRPr="003B44CB">
        <w:rPr>
          <w:rFonts w:ascii="Arial" w:hAnsi="Arial" w:cs="Arial"/>
          <w:i/>
          <w:iCs/>
          <w:sz w:val="20"/>
          <w:szCs w:val="20"/>
        </w:rPr>
        <w:t>N′</w:t>
      </w:r>
      <w:r w:rsidRPr="003B44CB">
        <w:rPr>
          <w:rFonts w:ascii="Arial" w:hAnsi="Arial" w:cs="Arial"/>
          <w:sz w:val="20"/>
          <w:szCs w:val="20"/>
        </w:rPr>
        <w:t>-Diisopropylcarbodiimide in DMF</w:t>
      </w:r>
      <w:r w:rsidR="009608E4" w:rsidRPr="003B44CB">
        <w:rPr>
          <w:rFonts w:ascii="Arial" w:hAnsi="Arial" w:cs="Arial"/>
          <w:sz w:val="20"/>
          <w:szCs w:val="20"/>
        </w:rPr>
        <w:t xml:space="preserve"> (</w:t>
      </w:r>
      <w:r w:rsidR="00126B88" w:rsidRPr="003B44CB">
        <w:rPr>
          <w:rFonts w:ascii="Arial" w:hAnsi="Arial" w:cs="Arial"/>
          <w:sz w:val="20"/>
          <w:szCs w:val="20"/>
        </w:rPr>
        <w:t>typically,</w:t>
      </w:r>
      <w:r w:rsidR="009608E4" w:rsidRPr="003B44CB">
        <w:rPr>
          <w:rFonts w:ascii="Arial" w:hAnsi="Arial" w:cs="Arial"/>
          <w:sz w:val="20"/>
          <w:szCs w:val="20"/>
        </w:rPr>
        <w:t xml:space="preserve"> </w:t>
      </w:r>
      <w:r w:rsidR="009D2701">
        <w:rPr>
          <w:rFonts w:ascii="Arial" w:hAnsi="Arial" w:cs="Arial"/>
          <w:sz w:val="20"/>
          <w:szCs w:val="20"/>
        </w:rPr>
        <w:t>0.8</w:t>
      </w:r>
      <w:r w:rsidR="009608E4" w:rsidRPr="003B44CB">
        <w:rPr>
          <w:rFonts w:ascii="Arial" w:hAnsi="Arial" w:cs="Arial"/>
          <w:sz w:val="20"/>
          <w:szCs w:val="20"/>
        </w:rPr>
        <w:t>-2 M)</w:t>
      </w:r>
      <w:r w:rsidR="00494747" w:rsidRPr="003B44CB">
        <w:rPr>
          <w:rFonts w:ascii="Arial" w:hAnsi="Arial" w:cs="Arial"/>
          <w:sz w:val="20"/>
          <w:szCs w:val="20"/>
        </w:rPr>
        <w:tab/>
      </w:r>
    </w:p>
    <w:p w14:paraId="05936C72" w14:textId="085748BB" w:rsidR="003211BB" w:rsidRPr="003B44CB" w:rsidRDefault="003211BB" w:rsidP="009608E4">
      <w:pPr>
        <w:jc w:val="both"/>
        <w:rPr>
          <w:rFonts w:ascii="Arial" w:hAnsi="Arial" w:cs="Arial"/>
          <w:sz w:val="20"/>
          <w:szCs w:val="20"/>
        </w:rPr>
      </w:pPr>
      <w:r w:rsidRPr="003B44CB">
        <w:rPr>
          <w:rFonts w:ascii="Arial" w:hAnsi="Arial" w:cs="Arial"/>
          <w:sz w:val="20"/>
          <w:szCs w:val="20"/>
        </w:rPr>
        <w:t>Bottle 4 = Bromoacetic acid in DMF</w:t>
      </w:r>
      <w:r w:rsidR="009608E4" w:rsidRPr="003B44CB">
        <w:rPr>
          <w:rFonts w:ascii="Arial" w:hAnsi="Arial" w:cs="Arial"/>
          <w:sz w:val="20"/>
          <w:szCs w:val="20"/>
        </w:rPr>
        <w:t xml:space="preserve"> (</w:t>
      </w:r>
      <w:r w:rsidR="00126B88" w:rsidRPr="003B44CB">
        <w:rPr>
          <w:rFonts w:ascii="Arial" w:hAnsi="Arial" w:cs="Arial"/>
          <w:sz w:val="20"/>
          <w:szCs w:val="20"/>
        </w:rPr>
        <w:t>typically,</w:t>
      </w:r>
      <w:r w:rsidR="009608E4" w:rsidRPr="003B44CB">
        <w:rPr>
          <w:rFonts w:ascii="Arial" w:hAnsi="Arial" w:cs="Arial"/>
          <w:sz w:val="20"/>
          <w:szCs w:val="20"/>
        </w:rPr>
        <w:t xml:space="preserve"> </w:t>
      </w:r>
      <w:r w:rsidR="009D2701">
        <w:rPr>
          <w:rFonts w:ascii="Arial" w:hAnsi="Arial" w:cs="Arial"/>
          <w:sz w:val="20"/>
          <w:szCs w:val="20"/>
        </w:rPr>
        <w:t>0.8</w:t>
      </w:r>
      <w:r w:rsidR="009608E4" w:rsidRPr="003B44CB">
        <w:rPr>
          <w:rFonts w:ascii="Arial" w:hAnsi="Arial" w:cs="Arial"/>
          <w:sz w:val="20"/>
          <w:szCs w:val="20"/>
        </w:rPr>
        <w:t>-2</w:t>
      </w:r>
      <w:r w:rsidR="0046756D" w:rsidRPr="003B44CB">
        <w:rPr>
          <w:rFonts w:ascii="Arial" w:hAnsi="Arial" w:cs="Arial"/>
          <w:sz w:val="20"/>
          <w:szCs w:val="20"/>
        </w:rPr>
        <w:t>.5</w:t>
      </w:r>
      <w:r w:rsidR="009608E4" w:rsidRPr="003B44CB">
        <w:rPr>
          <w:rFonts w:ascii="Arial" w:hAnsi="Arial" w:cs="Arial"/>
          <w:sz w:val="20"/>
          <w:szCs w:val="20"/>
        </w:rPr>
        <w:t xml:space="preserve"> M)</w:t>
      </w:r>
    </w:p>
    <w:p w14:paraId="03B405F1" w14:textId="77777777" w:rsidR="003211BB" w:rsidRPr="003B44CB" w:rsidRDefault="003211BB" w:rsidP="009608E4">
      <w:pPr>
        <w:jc w:val="both"/>
        <w:rPr>
          <w:rFonts w:ascii="Arial" w:hAnsi="Arial" w:cs="Arial"/>
          <w:sz w:val="20"/>
          <w:szCs w:val="20"/>
        </w:rPr>
      </w:pPr>
      <w:r w:rsidRPr="003B44CB">
        <w:rPr>
          <w:rFonts w:ascii="Arial" w:hAnsi="Arial" w:cs="Arial"/>
          <w:sz w:val="20"/>
          <w:szCs w:val="20"/>
        </w:rPr>
        <w:t xml:space="preserve">Bottle 5 = Empty </w:t>
      </w:r>
    </w:p>
    <w:p w14:paraId="2C54AEB1" w14:textId="7C81CFD6" w:rsidR="003211BB" w:rsidRPr="003B44CB" w:rsidRDefault="003211BB" w:rsidP="009608E4">
      <w:pPr>
        <w:jc w:val="both"/>
        <w:rPr>
          <w:rFonts w:ascii="Arial" w:hAnsi="Arial" w:cs="Arial"/>
          <w:sz w:val="20"/>
          <w:szCs w:val="20"/>
        </w:rPr>
      </w:pPr>
      <w:r w:rsidRPr="003B44CB">
        <w:rPr>
          <w:rFonts w:ascii="Arial" w:hAnsi="Arial" w:cs="Arial"/>
          <w:sz w:val="20"/>
          <w:szCs w:val="20"/>
        </w:rPr>
        <w:t>Bottle 6 = Empty (or DCM – may be used for several syntheses)</w:t>
      </w:r>
    </w:p>
    <w:p w14:paraId="47BE825C" w14:textId="7364C90C" w:rsidR="003211BB" w:rsidRPr="003B44CB" w:rsidRDefault="003211BB" w:rsidP="009608E4">
      <w:pPr>
        <w:jc w:val="both"/>
        <w:rPr>
          <w:rFonts w:ascii="Arial" w:hAnsi="Arial" w:cs="Arial"/>
          <w:sz w:val="20"/>
          <w:szCs w:val="20"/>
        </w:rPr>
      </w:pPr>
      <w:r w:rsidRPr="003B44CB">
        <w:rPr>
          <w:rFonts w:ascii="Arial" w:hAnsi="Arial" w:cs="Arial"/>
          <w:sz w:val="20"/>
          <w:szCs w:val="20"/>
        </w:rPr>
        <w:t>Bottle 7 = DCM (may be used for several syntheses)</w:t>
      </w:r>
    </w:p>
    <w:p w14:paraId="6E482F8D" w14:textId="580D1BB5" w:rsidR="00D727C5" w:rsidRPr="003B44CB" w:rsidRDefault="003211BB" w:rsidP="009608E4">
      <w:pPr>
        <w:jc w:val="both"/>
        <w:rPr>
          <w:rFonts w:ascii="Arial" w:hAnsi="Arial" w:cs="Arial"/>
          <w:sz w:val="20"/>
          <w:szCs w:val="20"/>
        </w:rPr>
      </w:pPr>
      <w:r w:rsidRPr="003B44CB">
        <w:rPr>
          <w:rFonts w:ascii="Arial" w:hAnsi="Arial" w:cs="Arial"/>
          <w:sz w:val="20"/>
          <w:szCs w:val="20"/>
        </w:rPr>
        <w:t xml:space="preserve">Bottle 8 = Trifluoroacetic acid (or </w:t>
      </w:r>
      <w:r w:rsidRPr="003B44CB">
        <w:rPr>
          <w:rFonts w:ascii="Arial" w:hAnsi="Arial" w:cs="Arial"/>
          <w:i/>
          <w:iCs/>
          <w:sz w:val="20"/>
          <w:szCs w:val="20"/>
        </w:rPr>
        <w:t xml:space="preserve">empty </w:t>
      </w:r>
      <w:r w:rsidRPr="003B44CB">
        <w:rPr>
          <w:rFonts w:ascii="Arial" w:hAnsi="Arial" w:cs="Arial"/>
          <w:sz w:val="20"/>
          <w:szCs w:val="20"/>
        </w:rPr>
        <w:t>if not doing cleavage on the instrument)</w:t>
      </w:r>
    </w:p>
    <w:p w14:paraId="09ECCEE4" w14:textId="2419B128" w:rsidR="00F86657" w:rsidRPr="003B44CB" w:rsidRDefault="00F86657" w:rsidP="009608E4">
      <w:pPr>
        <w:jc w:val="both"/>
        <w:rPr>
          <w:rFonts w:ascii="Arial" w:hAnsi="Arial" w:cs="Arial"/>
          <w:sz w:val="20"/>
          <w:szCs w:val="20"/>
        </w:rPr>
      </w:pPr>
    </w:p>
    <w:p w14:paraId="188F6535" w14:textId="27435D59" w:rsidR="00F86657" w:rsidRPr="003B44CB" w:rsidRDefault="00F86657" w:rsidP="00F86657">
      <w:pPr>
        <w:jc w:val="both"/>
        <w:rPr>
          <w:rFonts w:ascii="Arial" w:hAnsi="Arial" w:cs="Arial"/>
          <w:i/>
          <w:iCs/>
          <w:sz w:val="20"/>
          <w:szCs w:val="20"/>
        </w:rPr>
      </w:pPr>
      <w:r w:rsidRPr="003B44CB">
        <w:rPr>
          <w:rFonts w:ascii="Arial" w:hAnsi="Arial" w:cs="Arial"/>
          <w:i/>
          <w:iCs/>
          <w:sz w:val="20"/>
          <w:szCs w:val="20"/>
        </w:rPr>
        <w:t xml:space="preserve">A typical configuration for organic solvents bottles </w:t>
      </w:r>
      <w:r w:rsidR="004B12EE" w:rsidRPr="003B44CB">
        <w:rPr>
          <w:rFonts w:ascii="Arial" w:hAnsi="Arial" w:cs="Arial"/>
          <w:i/>
          <w:iCs/>
          <w:sz w:val="20"/>
          <w:szCs w:val="20"/>
        </w:rPr>
        <w:t>in</w:t>
      </w:r>
      <w:r w:rsidRPr="003B44CB">
        <w:rPr>
          <w:rFonts w:ascii="Arial" w:hAnsi="Arial" w:cs="Arial"/>
          <w:i/>
          <w:iCs/>
          <w:sz w:val="20"/>
          <w:szCs w:val="20"/>
        </w:rPr>
        <w:t xml:space="preserve"> pept</w:t>
      </w:r>
      <w:r w:rsidRPr="003B44CB">
        <w:rPr>
          <w:rFonts w:ascii="Arial" w:hAnsi="Arial" w:cs="Arial"/>
          <w:i/>
          <w:iCs/>
          <w:sz w:val="20"/>
          <w:szCs w:val="20"/>
        </w:rPr>
        <w:t>ide</w:t>
      </w:r>
      <w:r w:rsidRPr="003B44CB">
        <w:rPr>
          <w:rFonts w:ascii="Arial" w:hAnsi="Arial" w:cs="Arial"/>
          <w:i/>
          <w:iCs/>
          <w:sz w:val="20"/>
          <w:szCs w:val="20"/>
        </w:rPr>
        <w:t xml:space="preserve"> synthesis (see file </w:t>
      </w:r>
      <w:r w:rsidRPr="003B44CB">
        <w:rPr>
          <w:rFonts w:ascii="Arial" w:hAnsi="Arial" w:cs="Arial"/>
          <w:i/>
          <w:iCs/>
          <w:sz w:val="20"/>
          <w:szCs w:val="20"/>
        </w:rPr>
        <w:t>standard</w:t>
      </w:r>
      <w:r w:rsidRPr="003B44CB">
        <w:rPr>
          <w:rFonts w:ascii="Arial" w:hAnsi="Arial" w:cs="Arial"/>
          <w:i/>
          <w:iCs/>
          <w:sz w:val="20"/>
          <w:szCs w:val="20"/>
        </w:rPr>
        <w:t>.slv):</w:t>
      </w:r>
    </w:p>
    <w:p w14:paraId="502A6B9C" w14:textId="77777777" w:rsidR="00F86657" w:rsidRPr="003B44CB" w:rsidRDefault="00F86657" w:rsidP="00F86657">
      <w:pPr>
        <w:jc w:val="both"/>
        <w:rPr>
          <w:rFonts w:ascii="Arial" w:hAnsi="Arial" w:cs="Arial"/>
          <w:sz w:val="20"/>
          <w:szCs w:val="20"/>
        </w:rPr>
      </w:pPr>
      <w:r w:rsidRPr="003B44CB">
        <w:rPr>
          <w:rFonts w:ascii="Arial" w:hAnsi="Arial" w:cs="Arial"/>
          <w:sz w:val="20"/>
          <w:szCs w:val="20"/>
        </w:rPr>
        <w:t>Bottle 1 = DMF</w:t>
      </w:r>
    </w:p>
    <w:p w14:paraId="066F12D9" w14:textId="77777777" w:rsidR="00F86657" w:rsidRPr="003B44CB" w:rsidRDefault="00F86657" w:rsidP="00F86657">
      <w:pPr>
        <w:jc w:val="both"/>
        <w:rPr>
          <w:rFonts w:ascii="Arial" w:hAnsi="Arial" w:cs="Arial"/>
          <w:sz w:val="20"/>
          <w:szCs w:val="20"/>
        </w:rPr>
      </w:pPr>
      <w:r w:rsidRPr="003B44CB">
        <w:rPr>
          <w:rFonts w:ascii="Arial" w:hAnsi="Arial" w:cs="Arial"/>
          <w:sz w:val="20"/>
          <w:szCs w:val="20"/>
        </w:rPr>
        <w:t>Bottle 2 = 20% (v/v) 4-methylpiperidine in DMF (deprotectant)</w:t>
      </w:r>
    </w:p>
    <w:p w14:paraId="6E32B3C5" w14:textId="5A447ABE" w:rsidR="00F86657" w:rsidRPr="003B44CB" w:rsidRDefault="00F86657" w:rsidP="00F86657">
      <w:pPr>
        <w:tabs>
          <w:tab w:val="right" w:pos="9360"/>
        </w:tabs>
        <w:jc w:val="both"/>
        <w:rPr>
          <w:rFonts w:ascii="Arial" w:hAnsi="Arial" w:cs="Arial"/>
          <w:sz w:val="20"/>
          <w:szCs w:val="20"/>
        </w:rPr>
      </w:pPr>
      <w:r w:rsidRPr="003B44CB">
        <w:rPr>
          <w:rFonts w:ascii="Arial" w:hAnsi="Arial" w:cs="Arial"/>
          <w:sz w:val="20"/>
          <w:szCs w:val="20"/>
        </w:rPr>
        <w:t xml:space="preserve">Bottle 3 = </w:t>
      </w:r>
      <w:r w:rsidRPr="003B44CB">
        <w:rPr>
          <w:rFonts w:ascii="Arial" w:hAnsi="Arial" w:cs="Arial"/>
          <w:sz w:val="20"/>
          <w:szCs w:val="20"/>
        </w:rPr>
        <w:t>HBTU</w:t>
      </w:r>
      <w:r w:rsidRPr="003B44CB">
        <w:rPr>
          <w:rFonts w:ascii="Arial" w:hAnsi="Arial" w:cs="Arial"/>
          <w:sz w:val="20"/>
          <w:szCs w:val="20"/>
        </w:rPr>
        <w:tab/>
      </w:r>
    </w:p>
    <w:p w14:paraId="2A277B76" w14:textId="09552A6F" w:rsidR="00F86657" w:rsidRPr="003B44CB" w:rsidRDefault="00F86657" w:rsidP="00F86657">
      <w:pPr>
        <w:jc w:val="both"/>
        <w:rPr>
          <w:rFonts w:ascii="Arial" w:hAnsi="Arial" w:cs="Arial"/>
          <w:sz w:val="20"/>
          <w:szCs w:val="20"/>
        </w:rPr>
      </w:pPr>
      <w:r w:rsidRPr="003B44CB">
        <w:rPr>
          <w:rFonts w:ascii="Arial" w:hAnsi="Arial" w:cs="Arial"/>
          <w:sz w:val="20"/>
          <w:szCs w:val="20"/>
        </w:rPr>
        <w:t xml:space="preserve">Bottle 4 = </w:t>
      </w:r>
      <w:r w:rsidRPr="003B44CB">
        <w:rPr>
          <w:rFonts w:ascii="Arial" w:hAnsi="Arial" w:cs="Arial"/>
          <w:sz w:val="20"/>
          <w:szCs w:val="20"/>
        </w:rPr>
        <w:t>HCTU</w:t>
      </w:r>
    </w:p>
    <w:p w14:paraId="47B8311D" w14:textId="748A4D24" w:rsidR="00F86657" w:rsidRPr="003B44CB" w:rsidRDefault="00F86657" w:rsidP="00F86657">
      <w:pPr>
        <w:jc w:val="both"/>
        <w:rPr>
          <w:rFonts w:ascii="Arial" w:hAnsi="Arial" w:cs="Arial"/>
          <w:sz w:val="20"/>
          <w:szCs w:val="20"/>
        </w:rPr>
      </w:pPr>
      <w:r w:rsidRPr="003B44CB">
        <w:rPr>
          <w:rFonts w:ascii="Arial" w:hAnsi="Arial" w:cs="Arial"/>
          <w:sz w:val="20"/>
          <w:szCs w:val="20"/>
        </w:rPr>
        <w:t xml:space="preserve">Bottle 5 = </w:t>
      </w:r>
      <w:r w:rsidRPr="003B44CB">
        <w:rPr>
          <w:rFonts w:ascii="Arial" w:hAnsi="Arial" w:cs="Arial"/>
          <w:sz w:val="20"/>
          <w:szCs w:val="20"/>
        </w:rPr>
        <w:t>0.4 M NMM in DMF</w:t>
      </w:r>
      <w:r w:rsidRPr="003B44CB">
        <w:rPr>
          <w:rFonts w:ascii="Arial" w:hAnsi="Arial" w:cs="Arial"/>
          <w:sz w:val="20"/>
          <w:szCs w:val="20"/>
        </w:rPr>
        <w:t xml:space="preserve"> </w:t>
      </w:r>
    </w:p>
    <w:p w14:paraId="183C4785" w14:textId="7EE250F7" w:rsidR="00321BE7" w:rsidRPr="003B44CB" w:rsidRDefault="00F86657" w:rsidP="00321BE7">
      <w:pPr>
        <w:jc w:val="both"/>
        <w:rPr>
          <w:rFonts w:ascii="Arial" w:hAnsi="Arial" w:cs="Arial"/>
          <w:sz w:val="20"/>
          <w:szCs w:val="20"/>
        </w:rPr>
      </w:pPr>
      <w:r w:rsidRPr="003B44CB">
        <w:rPr>
          <w:rFonts w:ascii="Arial" w:hAnsi="Arial" w:cs="Arial"/>
          <w:sz w:val="20"/>
          <w:szCs w:val="20"/>
        </w:rPr>
        <w:t xml:space="preserve">Bottle 6 = </w:t>
      </w:r>
      <w:r w:rsidRPr="003B44CB">
        <w:rPr>
          <w:rFonts w:ascii="Arial" w:hAnsi="Arial" w:cs="Arial"/>
          <w:sz w:val="20"/>
          <w:szCs w:val="20"/>
        </w:rPr>
        <w:t>DCM</w:t>
      </w:r>
      <w:r w:rsidR="00321BE7" w:rsidRPr="003B44CB">
        <w:rPr>
          <w:rFonts w:ascii="Arial" w:hAnsi="Arial" w:cs="Arial"/>
          <w:sz w:val="20"/>
          <w:szCs w:val="20"/>
        </w:rPr>
        <w:t xml:space="preserve"> </w:t>
      </w:r>
      <w:r w:rsidR="00321BE7" w:rsidRPr="003B44CB">
        <w:rPr>
          <w:rFonts w:ascii="Arial" w:hAnsi="Arial" w:cs="Arial"/>
          <w:sz w:val="20"/>
          <w:szCs w:val="20"/>
        </w:rPr>
        <w:t>(may be used for several syntheses)</w:t>
      </w:r>
    </w:p>
    <w:p w14:paraId="576F849C" w14:textId="06367CF7" w:rsidR="00F86657" w:rsidRPr="003B44CB" w:rsidRDefault="00F86657" w:rsidP="00F86657">
      <w:pPr>
        <w:jc w:val="both"/>
        <w:rPr>
          <w:rFonts w:ascii="Arial" w:hAnsi="Arial" w:cs="Arial"/>
          <w:sz w:val="20"/>
          <w:szCs w:val="20"/>
        </w:rPr>
      </w:pPr>
      <w:r w:rsidRPr="003B44CB">
        <w:rPr>
          <w:rFonts w:ascii="Arial" w:hAnsi="Arial" w:cs="Arial"/>
          <w:sz w:val="20"/>
          <w:szCs w:val="20"/>
        </w:rPr>
        <w:t>Bottle 7 = DCM (may be used for several syntheses)</w:t>
      </w:r>
    </w:p>
    <w:p w14:paraId="08AE0F58" w14:textId="08991DB1" w:rsidR="00F86657" w:rsidRPr="003B44CB" w:rsidRDefault="00F86657" w:rsidP="009608E4">
      <w:pPr>
        <w:jc w:val="both"/>
        <w:rPr>
          <w:rFonts w:ascii="Arial" w:hAnsi="Arial" w:cs="Arial"/>
          <w:sz w:val="20"/>
          <w:szCs w:val="20"/>
        </w:rPr>
      </w:pPr>
      <w:r w:rsidRPr="003B44CB">
        <w:rPr>
          <w:rFonts w:ascii="Arial" w:hAnsi="Arial" w:cs="Arial"/>
          <w:sz w:val="20"/>
          <w:szCs w:val="20"/>
        </w:rPr>
        <w:t xml:space="preserve">Bottle 8 = Trifluoroacetic acid (or </w:t>
      </w:r>
      <w:r w:rsidRPr="003B44CB">
        <w:rPr>
          <w:rFonts w:ascii="Arial" w:hAnsi="Arial" w:cs="Arial"/>
          <w:i/>
          <w:iCs/>
          <w:sz w:val="20"/>
          <w:szCs w:val="20"/>
        </w:rPr>
        <w:t xml:space="preserve">empty </w:t>
      </w:r>
      <w:r w:rsidRPr="003B44CB">
        <w:rPr>
          <w:rFonts w:ascii="Arial" w:hAnsi="Arial" w:cs="Arial"/>
          <w:sz w:val="20"/>
          <w:szCs w:val="20"/>
        </w:rPr>
        <w:t>if not doing cleavage on the instrument)</w:t>
      </w:r>
    </w:p>
    <w:sectPr w:rsidR="00F86657" w:rsidRPr="003B44CB" w:rsidSect="009608E4">
      <w:footerReference w:type="default" r:id="rId9"/>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09B5" w14:textId="77777777" w:rsidR="00E9697D" w:rsidRDefault="00E9697D" w:rsidP="00070FEA">
      <w:pPr>
        <w:spacing w:after="0" w:line="240" w:lineRule="auto"/>
      </w:pPr>
      <w:r>
        <w:separator/>
      </w:r>
    </w:p>
  </w:endnote>
  <w:endnote w:type="continuationSeparator" w:id="0">
    <w:p w14:paraId="7301BA79" w14:textId="77777777" w:rsidR="00E9697D" w:rsidRDefault="00E9697D" w:rsidP="0007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70FEA" w:rsidRPr="00D81C76" w14:paraId="240CFDCA" w14:textId="6FC08039" w:rsidTr="009608E4">
      <w:tc>
        <w:tcPr>
          <w:tcW w:w="3116" w:type="dxa"/>
        </w:tcPr>
        <w:p w14:paraId="5FE9B68C" w14:textId="30580CDA" w:rsidR="00070FEA" w:rsidRPr="00D81C76" w:rsidRDefault="00070FEA" w:rsidP="000C13B7">
          <w:pPr>
            <w:pStyle w:val="Footer"/>
            <w:rPr>
              <w:rFonts w:ascii="Arial" w:hAnsi="Arial" w:cs="Arial"/>
            </w:rPr>
          </w:pPr>
          <w:r w:rsidRPr="00D81C76">
            <w:rPr>
              <w:rFonts w:ascii="Arial" w:hAnsi="Arial" w:cs="Arial"/>
            </w:rPr>
            <w:ptab w:relativeTo="margin" w:alignment="center" w:leader="none"/>
          </w:r>
          <w:r w:rsidRPr="00D81C76">
            <w:rPr>
              <w:rFonts w:ascii="Arial" w:hAnsi="Arial" w:cs="Arial"/>
            </w:rPr>
            <w:ptab w:relativeTo="margin" w:alignment="right" w:leader="none"/>
          </w:r>
        </w:p>
      </w:tc>
      <w:tc>
        <w:tcPr>
          <w:tcW w:w="3117" w:type="dxa"/>
          <w:vAlign w:val="center"/>
        </w:tcPr>
        <w:p w14:paraId="19D4C356" w14:textId="609C568B" w:rsidR="00070FEA" w:rsidRPr="00D81C76" w:rsidRDefault="00070FEA" w:rsidP="00070FEA">
          <w:pPr>
            <w:pStyle w:val="Footer"/>
            <w:jc w:val="center"/>
            <w:rPr>
              <w:rFonts w:ascii="Arial" w:hAnsi="Arial" w:cs="Arial"/>
            </w:rPr>
          </w:pPr>
          <w:r w:rsidRPr="00D81C76">
            <w:rPr>
              <w:rFonts w:ascii="Arial" w:hAnsi="Arial" w:cs="Arial"/>
            </w:rPr>
            <w:fldChar w:fldCharType="begin"/>
          </w:r>
          <w:r w:rsidRPr="00D81C76">
            <w:rPr>
              <w:rFonts w:ascii="Arial" w:hAnsi="Arial" w:cs="Arial"/>
            </w:rPr>
            <w:instrText xml:space="preserve"> PAGE   \* MERGEFORMAT </w:instrText>
          </w:r>
          <w:r w:rsidRPr="00D81C76">
            <w:rPr>
              <w:rFonts w:ascii="Arial" w:hAnsi="Arial" w:cs="Arial"/>
            </w:rPr>
            <w:fldChar w:fldCharType="separate"/>
          </w:r>
          <w:r w:rsidRPr="00D81C76">
            <w:rPr>
              <w:rFonts w:ascii="Arial" w:hAnsi="Arial" w:cs="Arial"/>
            </w:rPr>
            <w:t>1</w:t>
          </w:r>
          <w:r w:rsidRPr="00D81C76">
            <w:rPr>
              <w:rFonts w:ascii="Arial" w:hAnsi="Arial" w:cs="Arial"/>
              <w:noProof/>
            </w:rPr>
            <w:fldChar w:fldCharType="end"/>
          </w:r>
          <w:r w:rsidRPr="00D81C76">
            <w:rPr>
              <w:rFonts w:ascii="Arial" w:hAnsi="Arial" w:cs="Arial"/>
              <w:noProof/>
            </w:rPr>
            <w:t>/</w:t>
          </w:r>
          <w:r w:rsidR="00494747" w:rsidRPr="00D81C76">
            <w:rPr>
              <w:rFonts w:ascii="Arial" w:hAnsi="Arial" w:cs="Arial"/>
              <w:noProof/>
            </w:rPr>
            <w:t>4</w:t>
          </w:r>
        </w:p>
      </w:tc>
      <w:tc>
        <w:tcPr>
          <w:tcW w:w="3117" w:type="dxa"/>
          <w:vAlign w:val="bottom"/>
        </w:tcPr>
        <w:p w14:paraId="47040B49" w14:textId="528A8152" w:rsidR="00070FEA" w:rsidRPr="00D81C76" w:rsidRDefault="00070FEA" w:rsidP="009608E4">
          <w:pPr>
            <w:pStyle w:val="Footer"/>
            <w:jc w:val="right"/>
            <w:rPr>
              <w:rFonts w:ascii="Arial" w:hAnsi="Arial" w:cs="Arial"/>
            </w:rPr>
          </w:pPr>
          <w:r w:rsidRPr="00D81C76">
            <w:rPr>
              <w:rFonts w:ascii="Arial" w:hAnsi="Arial" w:cs="Arial"/>
              <w:noProof/>
            </w:rPr>
            <w:drawing>
              <wp:inline distT="0" distB="0" distL="0" distR="0" wp14:anchorId="26900487" wp14:editId="1ACC125A">
                <wp:extent cx="1089660" cy="52916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b="17305"/>
                        <a:stretch/>
                      </pic:blipFill>
                      <pic:spPr bwMode="auto">
                        <a:xfrm>
                          <a:off x="0" y="0"/>
                          <a:ext cx="1089969" cy="529316"/>
                        </a:xfrm>
                        <a:prstGeom prst="rect">
                          <a:avLst/>
                        </a:prstGeom>
                        <a:ln>
                          <a:noFill/>
                        </a:ln>
                        <a:extLst>
                          <a:ext uri="{53640926-AAD7-44D8-BBD7-CCE9431645EC}">
                            <a14:shadowObscured xmlns:a14="http://schemas.microsoft.com/office/drawing/2010/main"/>
                          </a:ext>
                        </a:extLst>
                      </pic:spPr>
                    </pic:pic>
                  </a:graphicData>
                </a:graphic>
              </wp:inline>
            </w:drawing>
          </w:r>
        </w:p>
      </w:tc>
    </w:tr>
  </w:tbl>
  <w:p w14:paraId="11AFE1D7" w14:textId="09175A23" w:rsidR="00070FEA" w:rsidRDefault="00070FEA" w:rsidP="00070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0D9B" w14:textId="77777777" w:rsidR="00E9697D" w:rsidRDefault="00E9697D" w:rsidP="00070FEA">
      <w:pPr>
        <w:spacing w:after="0" w:line="240" w:lineRule="auto"/>
      </w:pPr>
      <w:r>
        <w:separator/>
      </w:r>
    </w:p>
  </w:footnote>
  <w:footnote w:type="continuationSeparator" w:id="0">
    <w:p w14:paraId="53285496" w14:textId="77777777" w:rsidR="00E9697D" w:rsidRDefault="00E9697D" w:rsidP="00070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7D3"/>
    <w:multiLevelType w:val="hybridMultilevel"/>
    <w:tmpl w:val="316A0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4613D"/>
    <w:multiLevelType w:val="hybridMultilevel"/>
    <w:tmpl w:val="356AA14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D20DD4"/>
    <w:multiLevelType w:val="hybridMultilevel"/>
    <w:tmpl w:val="473AE052"/>
    <w:lvl w:ilvl="0" w:tplc="A306C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C2F2A"/>
    <w:multiLevelType w:val="hybridMultilevel"/>
    <w:tmpl w:val="0D443A64"/>
    <w:lvl w:ilvl="0" w:tplc="3AA88B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8F7B47"/>
    <w:multiLevelType w:val="hybridMultilevel"/>
    <w:tmpl w:val="0F00B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40F66"/>
    <w:multiLevelType w:val="hybridMultilevel"/>
    <w:tmpl w:val="F976BB8A"/>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18A4488">
      <w:start w:val="1"/>
      <w:numFmt w:val="lowerLetter"/>
      <w:lvlText w:val="%3."/>
      <w:lvlJc w:val="left"/>
      <w:pPr>
        <w:ind w:left="2790" w:hanging="180"/>
      </w:pPr>
      <w:rPr>
        <w:rFonts w:hint="default"/>
        <w:i w:val="0"/>
      </w:r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FC15F43"/>
    <w:multiLevelType w:val="hybridMultilevel"/>
    <w:tmpl w:val="D368E2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C47C5"/>
    <w:multiLevelType w:val="hybridMultilevel"/>
    <w:tmpl w:val="B4B41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E10CB"/>
    <w:multiLevelType w:val="hybridMultilevel"/>
    <w:tmpl w:val="4CF8410A"/>
    <w:lvl w:ilvl="0" w:tplc="04090015">
      <w:start w:val="1"/>
      <w:numFmt w:val="upperLetter"/>
      <w:lvlText w:val="%1."/>
      <w:lvlJc w:val="left"/>
      <w:pPr>
        <w:ind w:left="99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12BC6"/>
    <w:multiLevelType w:val="hybridMultilevel"/>
    <w:tmpl w:val="156401C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05B732A"/>
    <w:multiLevelType w:val="hybridMultilevel"/>
    <w:tmpl w:val="71BE004E"/>
    <w:lvl w:ilvl="0" w:tplc="2AB8641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1002476"/>
    <w:multiLevelType w:val="hybridMultilevel"/>
    <w:tmpl w:val="875A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1095D"/>
    <w:multiLevelType w:val="hybridMultilevel"/>
    <w:tmpl w:val="62C0E042"/>
    <w:lvl w:ilvl="0" w:tplc="018A4488">
      <w:start w:val="1"/>
      <w:numFmt w:val="low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7380BEA"/>
    <w:multiLevelType w:val="hybridMultilevel"/>
    <w:tmpl w:val="5BE834A6"/>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C954D2D"/>
    <w:multiLevelType w:val="hybridMultilevel"/>
    <w:tmpl w:val="730AAE54"/>
    <w:lvl w:ilvl="0" w:tplc="81647A44">
      <w:start w:val="1"/>
      <w:numFmt w:val="upperLetter"/>
      <w:lvlText w:val="%1."/>
      <w:lvlJc w:val="left"/>
      <w:pPr>
        <w:ind w:left="1350" w:hanging="360"/>
      </w:pPr>
      <w:rPr>
        <w:rFonts w:ascii="Arial" w:eastAsiaTheme="minorHAnsi" w:hAnsi="Arial" w:cs="Arial"/>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79A92DD3"/>
    <w:multiLevelType w:val="hybridMultilevel"/>
    <w:tmpl w:val="E4321024"/>
    <w:lvl w:ilvl="0" w:tplc="9B5E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D520B4"/>
    <w:multiLevelType w:val="hybridMultilevel"/>
    <w:tmpl w:val="8D4C1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11"/>
  </w:num>
  <w:num w:numId="4">
    <w:abstractNumId w:val="4"/>
  </w:num>
  <w:num w:numId="5">
    <w:abstractNumId w:val="3"/>
  </w:num>
  <w:num w:numId="6">
    <w:abstractNumId w:val="14"/>
  </w:num>
  <w:num w:numId="7">
    <w:abstractNumId w:val="12"/>
  </w:num>
  <w:num w:numId="8">
    <w:abstractNumId w:val="8"/>
  </w:num>
  <w:num w:numId="9">
    <w:abstractNumId w:val="13"/>
  </w:num>
  <w:num w:numId="10">
    <w:abstractNumId w:val="9"/>
  </w:num>
  <w:num w:numId="11">
    <w:abstractNumId w:val="1"/>
  </w:num>
  <w:num w:numId="12">
    <w:abstractNumId w:val="5"/>
  </w:num>
  <w:num w:numId="13">
    <w:abstractNumId w:val="6"/>
  </w:num>
  <w:num w:numId="14">
    <w:abstractNumId w:val="15"/>
  </w:num>
  <w:num w:numId="15">
    <w:abstractNumId w:val="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C7"/>
    <w:rsid w:val="00070FEA"/>
    <w:rsid w:val="000A320B"/>
    <w:rsid w:val="00126B88"/>
    <w:rsid w:val="00182B8A"/>
    <w:rsid w:val="001E4D2B"/>
    <w:rsid w:val="002537E6"/>
    <w:rsid w:val="002A18DA"/>
    <w:rsid w:val="003211BB"/>
    <w:rsid w:val="00321BE7"/>
    <w:rsid w:val="00332EDC"/>
    <w:rsid w:val="00377E35"/>
    <w:rsid w:val="003B44CB"/>
    <w:rsid w:val="003C21F7"/>
    <w:rsid w:val="003C312B"/>
    <w:rsid w:val="0040663D"/>
    <w:rsid w:val="0042129C"/>
    <w:rsid w:val="004347E8"/>
    <w:rsid w:val="0046756D"/>
    <w:rsid w:val="00494747"/>
    <w:rsid w:val="004B12EE"/>
    <w:rsid w:val="004D7FB6"/>
    <w:rsid w:val="005E36C7"/>
    <w:rsid w:val="005F5803"/>
    <w:rsid w:val="006145E9"/>
    <w:rsid w:val="0063325B"/>
    <w:rsid w:val="0065317F"/>
    <w:rsid w:val="00681AAA"/>
    <w:rsid w:val="0068594B"/>
    <w:rsid w:val="006C3E5A"/>
    <w:rsid w:val="00714B2A"/>
    <w:rsid w:val="00731902"/>
    <w:rsid w:val="00773CDC"/>
    <w:rsid w:val="00793336"/>
    <w:rsid w:val="007D26EC"/>
    <w:rsid w:val="007D445F"/>
    <w:rsid w:val="008057C1"/>
    <w:rsid w:val="00856B1F"/>
    <w:rsid w:val="008755B2"/>
    <w:rsid w:val="008A0EC6"/>
    <w:rsid w:val="009156BB"/>
    <w:rsid w:val="00923186"/>
    <w:rsid w:val="00926C49"/>
    <w:rsid w:val="00934966"/>
    <w:rsid w:val="009608E4"/>
    <w:rsid w:val="009C1CAB"/>
    <w:rsid w:val="009D2701"/>
    <w:rsid w:val="009D3E32"/>
    <w:rsid w:val="009F5ABC"/>
    <w:rsid w:val="00A3594E"/>
    <w:rsid w:val="00A43B34"/>
    <w:rsid w:val="00A56181"/>
    <w:rsid w:val="00A775DC"/>
    <w:rsid w:val="00AB0D96"/>
    <w:rsid w:val="00B17A15"/>
    <w:rsid w:val="00B35BA4"/>
    <w:rsid w:val="00C05F94"/>
    <w:rsid w:val="00C34C7C"/>
    <w:rsid w:val="00CB338A"/>
    <w:rsid w:val="00CE10CA"/>
    <w:rsid w:val="00D727C5"/>
    <w:rsid w:val="00D81C76"/>
    <w:rsid w:val="00E9697D"/>
    <w:rsid w:val="00F260CB"/>
    <w:rsid w:val="00F8595F"/>
    <w:rsid w:val="00F86657"/>
    <w:rsid w:val="00FA1A03"/>
    <w:rsid w:val="00FD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070DE"/>
  <w15:chartTrackingRefBased/>
  <w15:docId w15:val="{0C0EF2C7-A593-4517-B331-1E85460B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A03"/>
    <w:pPr>
      <w:ind w:left="720"/>
      <w:contextualSpacing/>
    </w:pPr>
  </w:style>
  <w:style w:type="character" w:styleId="Hyperlink">
    <w:name w:val="Hyperlink"/>
    <w:basedOn w:val="DefaultParagraphFont"/>
    <w:uiPriority w:val="99"/>
    <w:unhideWhenUsed/>
    <w:rsid w:val="00070FEA"/>
    <w:rPr>
      <w:color w:val="0563C1" w:themeColor="hyperlink"/>
      <w:u w:val="single"/>
    </w:rPr>
  </w:style>
  <w:style w:type="character" w:styleId="UnresolvedMention">
    <w:name w:val="Unresolved Mention"/>
    <w:basedOn w:val="DefaultParagraphFont"/>
    <w:uiPriority w:val="99"/>
    <w:semiHidden/>
    <w:unhideWhenUsed/>
    <w:rsid w:val="00070FEA"/>
    <w:rPr>
      <w:color w:val="605E5C"/>
      <w:shd w:val="clear" w:color="auto" w:fill="E1DFDD"/>
    </w:rPr>
  </w:style>
  <w:style w:type="paragraph" w:styleId="Header">
    <w:name w:val="header"/>
    <w:basedOn w:val="Normal"/>
    <w:link w:val="HeaderChar"/>
    <w:uiPriority w:val="99"/>
    <w:unhideWhenUsed/>
    <w:rsid w:val="00070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EA"/>
  </w:style>
  <w:style w:type="paragraph" w:styleId="Footer">
    <w:name w:val="footer"/>
    <w:basedOn w:val="Normal"/>
    <w:link w:val="FooterChar"/>
    <w:uiPriority w:val="99"/>
    <w:unhideWhenUsed/>
    <w:rsid w:val="00070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EA"/>
  </w:style>
  <w:style w:type="table" w:styleId="TableGrid">
    <w:name w:val="Table Grid"/>
    <w:basedOn w:val="TableNormal"/>
    <w:uiPriority w:val="39"/>
    <w:rsid w:val="00070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ganbates@ucsb.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83534-E4C4-4B79-8C0E-590014E5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dc:creator>
  <cp:keywords/>
  <dc:description/>
  <cp:lastModifiedBy>Morgan</cp:lastModifiedBy>
  <cp:revision>7</cp:revision>
  <dcterms:created xsi:type="dcterms:W3CDTF">2021-06-28T23:32:00Z</dcterms:created>
  <dcterms:modified xsi:type="dcterms:W3CDTF">2021-06-28T23:51:00Z</dcterms:modified>
</cp:coreProperties>
</file>